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AAA8E4" w14:textId="77777777" w:rsidR="00E812B5" w:rsidRPr="00E812B5" w:rsidRDefault="00E812B5" w:rsidP="002A7A6B">
      <w:pPr>
        <w:jc w:val="center"/>
        <w:rPr>
          <w:rFonts w:ascii="Lato" w:hAnsi="Lato"/>
          <w:b/>
          <w:bCs/>
          <w:sz w:val="22"/>
          <w:szCs w:val="22"/>
          <w:lang w:val="es-MX"/>
        </w:rPr>
      </w:pPr>
      <w:r w:rsidRPr="00E812B5">
        <w:rPr>
          <w:rFonts w:ascii="Lato" w:hAnsi="Lato"/>
          <w:b/>
          <w:bCs/>
          <w:sz w:val="22"/>
          <w:szCs w:val="22"/>
          <w:lang w:val="es-MX"/>
        </w:rPr>
        <w:t>AVISO DE PRIVACIDAD INTEGRAL</w:t>
      </w:r>
    </w:p>
    <w:p w14:paraId="391DF49E" w14:textId="77777777" w:rsidR="00E812B5" w:rsidRPr="00E812B5" w:rsidRDefault="00E812B5" w:rsidP="002A7A6B">
      <w:pPr>
        <w:jc w:val="center"/>
        <w:rPr>
          <w:rFonts w:ascii="Lato" w:hAnsi="Lato"/>
          <w:b/>
          <w:bCs/>
          <w:sz w:val="22"/>
          <w:szCs w:val="22"/>
          <w:lang w:val="es-MX"/>
        </w:rPr>
      </w:pPr>
      <w:r w:rsidRPr="00E812B5">
        <w:rPr>
          <w:rFonts w:ascii="Lato" w:hAnsi="Lato"/>
          <w:b/>
          <w:bCs/>
          <w:sz w:val="22"/>
          <w:szCs w:val="22"/>
          <w:lang w:val="es-MX"/>
        </w:rPr>
        <w:t>Proceso de selección para integrar el Consejo Consultivo de Transparencia para el Pueblo de Yucatán</w:t>
      </w:r>
    </w:p>
    <w:p w14:paraId="44D3339F" w14:textId="77777777" w:rsidR="002A7A6B" w:rsidRDefault="002A7A6B" w:rsidP="00E812B5">
      <w:pPr>
        <w:jc w:val="both"/>
        <w:rPr>
          <w:rFonts w:ascii="Lato" w:hAnsi="Lato"/>
          <w:sz w:val="22"/>
          <w:szCs w:val="22"/>
          <w:lang w:val="es-MX"/>
        </w:rPr>
      </w:pPr>
    </w:p>
    <w:p w14:paraId="4D3E174E" w14:textId="23C4829B" w:rsidR="00E812B5" w:rsidRPr="00E812B5" w:rsidRDefault="00E812B5" w:rsidP="00E812B5">
      <w:pPr>
        <w:jc w:val="both"/>
        <w:rPr>
          <w:rFonts w:ascii="Lato" w:hAnsi="Lato"/>
          <w:sz w:val="22"/>
          <w:szCs w:val="22"/>
          <w:lang w:val="es-MX"/>
        </w:rPr>
      </w:pPr>
      <w:r w:rsidRPr="00E812B5">
        <w:rPr>
          <w:rFonts w:ascii="Lato" w:hAnsi="Lato"/>
          <w:sz w:val="22"/>
          <w:szCs w:val="22"/>
          <w:lang w:val="es-MX"/>
        </w:rPr>
        <w:t xml:space="preserve">La Secretaría Anticorrupción y Buen Gobierno del Poder Ejecutivo del Estado de Yucatán, a través de Transparencia para el Pueblo de Yucatán (TPPY), con domicilio en la calle 20-A No. 284-B x 3-C de la Colonia </w:t>
      </w:r>
      <w:proofErr w:type="spellStart"/>
      <w:r w:rsidRPr="00E812B5">
        <w:rPr>
          <w:rFonts w:ascii="Lato" w:hAnsi="Lato"/>
          <w:sz w:val="22"/>
          <w:szCs w:val="22"/>
          <w:lang w:val="es-MX"/>
        </w:rPr>
        <w:t>Xcumpich</w:t>
      </w:r>
      <w:proofErr w:type="spellEnd"/>
      <w:r w:rsidRPr="00E812B5">
        <w:rPr>
          <w:rFonts w:ascii="Lato" w:hAnsi="Lato"/>
          <w:sz w:val="22"/>
          <w:szCs w:val="22"/>
          <w:lang w:val="es-MX"/>
        </w:rPr>
        <w:t>, “Edificio Administrativo Siglo XXI”, piso 2, Código Postal 97204, Mérida, Yucatán, México, es la responsable del tratamiento de los datos personales que nos proporcione con motivo de su participación en el proceso de selección para integrar el Consejo Consultivo de Transparencia para el Pueblo de Yucatán, los cuales serán protegidos conforme a lo dispuesto por la Ley General de Protección de Datos Personales en Posesión de Sujetos Obligados y la Ley de Protección de Datos Personales en Posesión de Sujetos Obligados del Estado de Yucatán.</w:t>
      </w:r>
    </w:p>
    <w:p w14:paraId="6F6A896A" w14:textId="77777777" w:rsidR="002A7A6B" w:rsidRDefault="002A7A6B" w:rsidP="00E812B5">
      <w:pPr>
        <w:jc w:val="both"/>
        <w:rPr>
          <w:rFonts w:ascii="Lato" w:hAnsi="Lato"/>
          <w:sz w:val="22"/>
          <w:szCs w:val="22"/>
          <w:lang w:val="es-MX"/>
        </w:rPr>
      </w:pPr>
    </w:p>
    <w:p w14:paraId="6210F73B" w14:textId="75704741" w:rsidR="00E812B5" w:rsidRPr="00E812B5" w:rsidRDefault="00E812B5" w:rsidP="00E812B5">
      <w:pPr>
        <w:jc w:val="both"/>
        <w:rPr>
          <w:rFonts w:ascii="Lato" w:hAnsi="Lato"/>
          <w:b/>
          <w:bCs/>
          <w:sz w:val="22"/>
          <w:szCs w:val="22"/>
          <w:lang w:val="es-MX"/>
        </w:rPr>
      </w:pPr>
      <w:r w:rsidRPr="00E812B5">
        <w:rPr>
          <w:rFonts w:ascii="Lato" w:hAnsi="Lato"/>
          <w:b/>
          <w:bCs/>
          <w:sz w:val="22"/>
          <w:szCs w:val="22"/>
          <w:lang w:val="es-MX"/>
        </w:rPr>
        <w:t>¿Qué datos personales recabamos y para qué finalidades?</w:t>
      </w:r>
    </w:p>
    <w:p w14:paraId="3FE981DA" w14:textId="77777777" w:rsidR="00E812B5" w:rsidRPr="00E812B5" w:rsidRDefault="00E812B5" w:rsidP="00E812B5">
      <w:pPr>
        <w:jc w:val="both"/>
        <w:rPr>
          <w:rFonts w:ascii="Lato" w:hAnsi="Lato"/>
          <w:sz w:val="22"/>
          <w:szCs w:val="22"/>
          <w:lang w:val="es-MX"/>
        </w:rPr>
      </w:pPr>
      <w:r w:rsidRPr="00E812B5">
        <w:rPr>
          <w:rFonts w:ascii="Lato" w:hAnsi="Lato"/>
          <w:sz w:val="22"/>
          <w:szCs w:val="22"/>
          <w:lang w:val="es-MX"/>
        </w:rPr>
        <w:t>Para llevar a cabo el registro y desarrollo del proceso de selección, se tratarán los siguientes datos personales:</w:t>
      </w:r>
    </w:p>
    <w:p w14:paraId="7C2765DA" w14:textId="77777777" w:rsidR="00E812B5" w:rsidRPr="00E812B5" w:rsidRDefault="00E812B5" w:rsidP="00E812B5">
      <w:pPr>
        <w:jc w:val="both"/>
        <w:rPr>
          <w:rFonts w:ascii="Lato" w:hAnsi="Lato"/>
          <w:sz w:val="22"/>
          <w:szCs w:val="22"/>
          <w:lang w:val="es-MX"/>
        </w:rPr>
      </w:pPr>
      <w:r w:rsidRPr="00E812B5">
        <w:rPr>
          <w:rFonts w:ascii="Lato" w:hAnsi="Lato"/>
          <w:sz w:val="22"/>
          <w:szCs w:val="22"/>
          <w:lang w:val="es-MX"/>
        </w:rPr>
        <w:t>Datos personales</w:t>
      </w:r>
    </w:p>
    <w:p w14:paraId="0E7B5E59"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Nombre completo.</w:t>
      </w:r>
    </w:p>
    <w:p w14:paraId="2DDF4371"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CURP.</w:t>
      </w:r>
    </w:p>
    <w:p w14:paraId="692B07FC"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Fecha de nacimiento.</w:t>
      </w:r>
    </w:p>
    <w:p w14:paraId="32DE48C2"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Lugar de nacimiento.</w:t>
      </w:r>
    </w:p>
    <w:p w14:paraId="1499F7C5"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Nacionalidad.</w:t>
      </w:r>
    </w:p>
    <w:p w14:paraId="71C30A5E"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Domicilio.</w:t>
      </w:r>
    </w:p>
    <w:p w14:paraId="6271B521"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Municipio.</w:t>
      </w:r>
    </w:p>
    <w:p w14:paraId="3F3E8BEE"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Estado.</w:t>
      </w:r>
    </w:p>
    <w:p w14:paraId="5D8AF43D"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Código postal.</w:t>
      </w:r>
    </w:p>
    <w:p w14:paraId="36C8ACA4"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Número telefónico.</w:t>
      </w:r>
    </w:p>
    <w:p w14:paraId="4B93D94F"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Correo electrónico.</w:t>
      </w:r>
    </w:p>
    <w:p w14:paraId="02047B5A"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Firma.</w:t>
      </w:r>
    </w:p>
    <w:p w14:paraId="00FCE266"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Información relativa a su formación académica.</w:t>
      </w:r>
    </w:p>
    <w:p w14:paraId="0086071A"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Información relativa a su trayectoria profesional.</w:t>
      </w:r>
    </w:p>
    <w:p w14:paraId="30CB22B8"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Información relativa a su experiencia en materia de acceso a la información pública, protección de datos personales, derechos humanos y demás áreas relacionadas con las materias del Consejo Consultivo.</w:t>
      </w:r>
    </w:p>
    <w:p w14:paraId="7BFFAEFC"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Información relativa a publicaciones, investigaciones, proyectos, estudios, ponencias y otros trabajos relevantes.</w:t>
      </w:r>
    </w:p>
    <w:p w14:paraId="1AE8EA2B"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Información relativa a reconocimientos, premios, distinciones o menciones honoríficas.</w:t>
      </w:r>
    </w:p>
    <w:p w14:paraId="746C2765"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Información contenida en el currículum vitae y en la documentación presentada para acreditar el cumplimiento de los requisitos establecidos en la convocatoria.</w:t>
      </w:r>
    </w:p>
    <w:p w14:paraId="74303B3C"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Información contenida en la carta de exposición de motivos, carta bajo protesta de decir verdad y carta de aceptación del cargo honorífico.</w:t>
      </w:r>
    </w:p>
    <w:p w14:paraId="795D5C36" w14:textId="77777777" w:rsidR="00E812B5" w:rsidRPr="00E812B5" w:rsidRDefault="00E812B5" w:rsidP="00E812B5">
      <w:pPr>
        <w:numPr>
          <w:ilvl w:val="0"/>
          <w:numId w:val="5"/>
        </w:numPr>
        <w:jc w:val="both"/>
        <w:rPr>
          <w:rFonts w:ascii="Lato" w:hAnsi="Lato"/>
          <w:sz w:val="22"/>
          <w:szCs w:val="22"/>
          <w:lang w:val="es-MX"/>
        </w:rPr>
      </w:pPr>
      <w:r w:rsidRPr="00E812B5">
        <w:rPr>
          <w:rFonts w:ascii="Lato" w:hAnsi="Lato"/>
          <w:sz w:val="22"/>
          <w:szCs w:val="22"/>
          <w:lang w:val="es-MX"/>
        </w:rPr>
        <w:t>Imagen contenida en la identificación oficial presentada para acreditar su identidad.</w:t>
      </w:r>
    </w:p>
    <w:p w14:paraId="12A1750C" w14:textId="77777777" w:rsidR="002A7A6B" w:rsidRDefault="002A7A6B" w:rsidP="00E812B5">
      <w:pPr>
        <w:jc w:val="both"/>
        <w:rPr>
          <w:rFonts w:ascii="Lato" w:hAnsi="Lato"/>
          <w:sz w:val="22"/>
          <w:szCs w:val="22"/>
          <w:lang w:val="es-MX"/>
        </w:rPr>
      </w:pPr>
    </w:p>
    <w:p w14:paraId="64A6502A" w14:textId="77777777" w:rsidR="002A7A6B" w:rsidRDefault="002A7A6B">
      <w:pPr>
        <w:rPr>
          <w:rFonts w:ascii="Lato" w:hAnsi="Lato"/>
          <w:b/>
          <w:bCs/>
          <w:sz w:val="22"/>
          <w:szCs w:val="22"/>
          <w:lang w:val="es-MX"/>
        </w:rPr>
      </w:pPr>
      <w:r>
        <w:rPr>
          <w:rFonts w:ascii="Lato" w:hAnsi="Lato"/>
          <w:b/>
          <w:bCs/>
          <w:sz w:val="22"/>
          <w:szCs w:val="22"/>
          <w:lang w:val="es-MX"/>
        </w:rPr>
        <w:br w:type="page"/>
      </w:r>
    </w:p>
    <w:p w14:paraId="0DA787B8" w14:textId="1BA35952" w:rsidR="00E812B5" w:rsidRPr="00E812B5" w:rsidRDefault="00E812B5" w:rsidP="00E812B5">
      <w:pPr>
        <w:jc w:val="both"/>
        <w:rPr>
          <w:rFonts w:ascii="Lato" w:hAnsi="Lato"/>
          <w:b/>
          <w:bCs/>
          <w:sz w:val="22"/>
          <w:szCs w:val="22"/>
          <w:lang w:val="es-MX"/>
        </w:rPr>
      </w:pPr>
      <w:r w:rsidRPr="00E812B5">
        <w:rPr>
          <w:rFonts w:ascii="Lato" w:hAnsi="Lato"/>
          <w:b/>
          <w:bCs/>
          <w:sz w:val="22"/>
          <w:szCs w:val="22"/>
          <w:lang w:val="es-MX"/>
        </w:rPr>
        <w:lastRenderedPageBreak/>
        <w:t>Datos personales sensibles</w:t>
      </w:r>
    </w:p>
    <w:p w14:paraId="6F0E5A4F" w14:textId="77777777" w:rsidR="00E812B5" w:rsidRPr="00E812B5" w:rsidRDefault="00E812B5" w:rsidP="00E812B5">
      <w:pPr>
        <w:jc w:val="both"/>
        <w:rPr>
          <w:rFonts w:ascii="Lato" w:hAnsi="Lato"/>
          <w:sz w:val="22"/>
          <w:szCs w:val="22"/>
          <w:lang w:val="es-MX"/>
        </w:rPr>
      </w:pPr>
      <w:r w:rsidRPr="00E812B5">
        <w:rPr>
          <w:rFonts w:ascii="Lato" w:hAnsi="Lato"/>
          <w:sz w:val="22"/>
          <w:szCs w:val="22"/>
          <w:lang w:val="es-MX"/>
        </w:rPr>
        <w:t>En términos de la normatividad aplicable, se informa que no se recabarán datos personales sensibles como requisito para participar en el proceso de selección.</w:t>
      </w:r>
    </w:p>
    <w:p w14:paraId="34938D60" w14:textId="77777777" w:rsidR="002A7A6B" w:rsidRDefault="002A7A6B" w:rsidP="00E812B5">
      <w:pPr>
        <w:jc w:val="both"/>
        <w:rPr>
          <w:rFonts w:ascii="Lato" w:hAnsi="Lato"/>
          <w:sz w:val="22"/>
          <w:szCs w:val="22"/>
          <w:lang w:val="es-MX"/>
        </w:rPr>
      </w:pPr>
    </w:p>
    <w:p w14:paraId="114B934A" w14:textId="5B5E4FFF" w:rsidR="00E812B5" w:rsidRPr="00E812B5" w:rsidRDefault="00E812B5" w:rsidP="00E812B5">
      <w:pPr>
        <w:jc w:val="both"/>
        <w:rPr>
          <w:rFonts w:ascii="Lato" w:hAnsi="Lato"/>
          <w:b/>
          <w:bCs/>
          <w:sz w:val="22"/>
          <w:szCs w:val="22"/>
          <w:lang w:val="es-MX"/>
        </w:rPr>
      </w:pPr>
      <w:r w:rsidRPr="00E812B5">
        <w:rPr>
          <w:rFonts w:ascii="Lato" w:hAnsi="Lato"/>
          <w:b/>
          <w:bCs/>
          <w:sz w:val="22"/>
          <w:szCs w:val="22"/>
          <w:lang w:val="es-MX"/>
        </w:rPr>
        <w:t>Finalidades</w:t>
      </w:r>
    </w:p>
    <w:p w14:paraId="1B5E3A47" w14:textId="77777777" w:rsidR="00E812B5" w:rsidRPr="00E812B5" w:rsidRDefault="00E812B5" w:rsidP="00E812B5">
      <w:pPr>
        <w:jc w:val="both"/>
        <w:rPr>
          <w:rFonts w:ascii="Lato" w:hAnsi="Lato"/>
          <w:sz w:val="22"/>
          <w:szCs w:val="22"/>
          <w:lang w:val="es-MX"/>
        </w:rPr>
      </w:pPr>
      <w:r w:rsidRPr="00E812B5">
        <w:rPr>
          <w:rFonts w:ascii="Lato" w:hAnsi="Lato"/>
          <w:sz w:val="22"/>
          <w:szCs w:val="22"/>
          <w:lang w:val="es-MX"/>
        </w:rPr>
        <w:t>Los datos personales que solicitamos serán utilizados para las siguientes finalidades primarias:</w:t>
      </w:r>
    </w:p>
    <w:p w14:paraId="08EE78B5" w14:textId="77777777" w:rsidR="00E812B5" w:rsidRPr="00E812B5" w:rsidRDefault="00E812B5" w:rsidP="00E812B5">
      <w:pPr>
        <w:numPr>
          <w:ilvl w:val="0"/>
          <w:numId w:val="6"/>
        </w:numPr>
        <w:jc w:val="both"/>
        <w:rPr>
          <w:rFonts w:ascii="Lato" w:hAnsi="Lato"/>
          <w:sz w:val="22"/>
          <w:szCs w:val="22"/>
          <w:lang w:val="es-MX"/>
        </w:rPr>
      </w:pPr>
      <w:r w:rsidRPr="00E812B5">
        <w:rPr>
          <w:rFonts w:ascii="Lato" w:hAnsi="Lato"/>
          <w:sz w:val="22"/>
          <w:szCs w:val="22"/>
          <w:lang w:val="es-MX"/>
        </w:rPr>
        <w:t>Registrar a las personas aspirantes que participen en el proceso de selección para integrar el Consejo Consultivo de Transparencia para el Pueblo de Yucatán.</w:t>
      </w:r>
    </w:p>
    <w:p w14:paraId="3F997319" w14:textId="77777777" w:rsidR="00E812B5" w:rsidRPr="00E812B5" w:rsidRDefault="00E812B5" w:rsidP="00E812B5">
      <w:pPr>
        <w:numPr>
          <w:ilvl w:val="0"/>
          <w:numId w:val="6"/>
        </w:numPr>
        <w:jc w:val="both"/>
        <w:rPr>
          <w:rFonts w:ascii="Lato" w:hAnsi="Lato"/>
          <w:sz w:val="22"/>
          <w:szCs w:val="22"/>
          <w:lang w:val="es-MX"/>
        </w:rPr>
      </w:pPr>
      <w:r w:rsidRPr="00E812B5">
        <w:rPr>
          <w:rFonts w:ascii="Lato" w:hAnsi="Lato"/>
          <w:sz w:val="22"/>
          <w:szCs w:val="22"/>
          <w:lang w:val="es-MX"/>
        </w:rPr>
        <w:t>Verificar el cumplimiento de los requisitos establecidos en la Convocatoria Pública para integrar el Consejo Consultivo de Transparencia para el Pueblo de Yucatán.</w:t>
      </w:r>
    </w:p>
    <w:p w14:paraId="7CE15A86" w14:textId="77777777" w:rsidR="00E812B5" w:rsidRPr="00E812B5" w:rsidRDefault="00E812B5" w:rsidP="00E812B5">
      <w:pPr>
        <w:numPr>
          <w:ilvl w:val="0"/>
          <w:numId w:val="6"/>
        </w:numPr>
        <w:jc w:val="both"/>
        <w:rPr>
          <w:rFonts w:ascii="Lato" w:hAnsi="Lato"/>
          <w:sz w:val="22"/>
          <w:szCs w:val="22"/>
          <w:lang w:val="es-MX"/>
        </w:rPr>
      </w:pPr>
      <w:r w:rsidRPr="00E812B5">
        <w:rPr>
          <w:rFonts w:ascii="Lato" w:hAnsi="Lato"/>
          <w:sz w:val="22"/>
          <w:szCs w:val="22"/>
          <w:lang w:val="es-MX"/>
        </w:rPr>
        <w:t>Integrar, organizar y resguardar los expedientes de las personas aspirantes.</w:t>
      </w:r>
    </w:p>
    <w:p w14:paraId="6C5ABBB7" w14:textId="77777777" w:rsidR="00E812B5" w:rsidRPr="00E812B5" w:rsidRDefault="00E812B5" w:rsidP="00E812B5">
      <w:pPr>
        <w:numPr>
          <w:ilvl w:val="0"/>
          <w:numId w:val="6"/>
        </w:numPr>
        <w:jc w:val="both"/>
        <w:rPr>
          <w:rFonts w:ascii="Lato" w:hAnsi="Lato"/>
          <w:sz w:val="22"/>
          <w:szCs w:val="22"/>
          <w:lang w:val="es-MX"/>
        </w:rPr>
      </w:pPr>
      <w:r w:rsidRPr="00E812B5">
        <w:rPr>
          <w:rFonts w:ascii="Lato" w:hAnsi="Lato"/>
          <w:sz w:val="22"/>
          <w:szCs w:val="22"/>
          <w:lang w:val="es-MX"/>
        </w:rPr>
        <w:t>Realizar el análisis y valoración de la documentación presentada por las personas aspirantes, conforme a las etapas y criterios establecidos en la convocatoria.</w:t>
      </w:r>
    </w:p>
    <w:p w14:paraId="6FE05131" w14:textId="77777777" w:rsidR="00E812B5" w:rsidRPr="00E812B5" w:rsidRDefault="00E812B5" w:rsidP="00E812B5">
      <w:pPr>
        <w:numPr>
          <w:ilvl w:val="0"/>
          <w:numId w:val="6"/>
        </w:numPr>
        <w:jc w:val="both"/>
        <w:rPr>
          <w:rFonts w:ascii="Lato" w:hAnsi="Lato"/>
          <w:sz w:val="22"/>
          <w:szCs w:val="22"/>
          <w:lang w:val="es-MX"/>
        </w:rPr>
      </w:pPr>
      <w:r w:rsidRPr="00E812B5">
        <w:rPr>
          <w:rFonts w:ascii="Lato" w:hAnsi="Lato"/>
          <w:sz w:val="22"/>
          <w:szCs w:val="22"/>
          <w:lang w:val="es-MX"/>
        </w:rPr>
        <w:t>Establecer comunicación con las personas aspirantes respecto de las distintas etapas, requerimientos, aclaraciones, resultados y demás asuntos relacionados con el proceso de selección.</w:t>
      </w:r>
    </w:p>
    <w:p w14:paraId="0B97AC6E" w14:textId="77777777" w:rsidR="00E812B5" w:rsidRPr="00E812B5" w:rsidRDefault="00E812B5" w:rsidP="00E812B5">
      <w:pPr>
        <w:numPr>
          <w:ilvl w:val="0"/>
          <w:numId w:val="6"/>
        </w:numPr>
        <w:jc w:val="both"/>
        <w:rPr>
          <w:rFonts w:ascii="Lato" w:hAnsi="Lato"/>
          <w:sz w:val="22"/>
          <w:szCs w:val="22"/>
          <w:lang w:val="es-MX"/>
        </w:rPr>
      </w:pPr>
      <w:r w:rsidRPr="00E812B5">
        <w:rPr>
          <w:rFonts w:ascii="Lato" w:hAnsi="Lato"/>
          <w:sz w:val="22"/>
          <w:szCs w:val="22"/>
          <w:lang w:val="es-MX"/>
        </w:rPr>
        <w:t>Elaborar las actas, acuerdos, dictámenes, informes y demás documentos administrativos que resulten necesarios para el desarrollo y conclusión del proceso de selección.</w:t>
      </w:r>
    </w:p>
    <w:p w14:paraId="54BEB387" w14:textId="77777777" w:rsidR="00E812B5" w:rsidRPr="00E812B5" w:rsidRDefault="00E812B5" w:rsidP="00E812B5">
      <w:pPr>
        <w:numPr>
          <w:ilvl w:val="0"/>
          <w:numId w:val="6"/>
        </w:numPr>
        <w:jc w:val="both"/>
        <w:rPr>
          <w:rFonts w:ascii="Lato" w:hAnsi="Lato"/>
          <w:sz w:val="22"/>
          <w:szCs w:val="22"/>
          <w:lang w:val="es-MX"/>
        </w:rPr>
      </w:pPr>
      <w:r w:rsidRPr="00E812B5">
        <w:rPr>
          <w:rFonts w:ascii="Lato" w:hAnsi="Lato"/>
          <w:sz w:val="22"/>
          <w:szCs w:val="22"/>
          <w:lang w:val="es-MX"/>
        </w:rPr>
        <w:t>Dar seguimiento a la designación e integración del Consejo Consultivo, en términos de las disposiciones jurídicas aplicables.</w:t>
      </w:r>
    </w:p>
    <w:p w14:paraId="481F45E2" w14:textId="77777777" w:rsidR="002A7A6B" w:rsidRDefault="002A7A6B" w:rsidP="00E812B5">
      <w:pPr>
        <w:jc w:val="both"/>
        <w:rPr>
          <w:rFonts w:ascii="Lato" w:hAnsi="Lato"/>
          <w:sz w:val="22"/>
          <w:szCs w:val="22"/>
          <w:lang w:val="es-MX"/>
        </w:rPr>
      </w:pPr>
    </w:p>
    <w:p w14:paraId="32FA2B65" w14:textId="5F653140" w:rsidR="00E812B5" w:rsidRPr="00E812B5" w:rsidRDefault="00E812B5" w:rsidP="00E812B5">
      <w:pPr>
        <w:jc w:val="both"/>
        <w:rPr>
          <w:rFonts w:ascii="Lato" w:hAnsi="Lato"/>
          <w:sz w:val="22"/>
          <w:szCs w:val="22"/>
          <w:lang w:val="es-MX"/>
        </w:rPr>
      </w:pPr>
      <w:r w:rsidRPr="00E812B5">
        <w:rPr>
          <w:rFonts w:ascii="Lato" w:hAnsi="Lato"/>
          <w:sz w:val="22"/>
          <w:szCs w:val="22"/>
          <w:lang w:val="es-MX"/>
        </w:rPr>
        <w:t>De manera adicional, sus datos personales podrán ser utilizados para las siguientes finalidades secundarias:</w:t>
      </w:r>
    </w:p>
    <w:p w14:paraId="425F8401" w14:textId="77777777" w:rsidR="00E812B5" w:rsidRPr="00E812B5" w:rsidRDefault="00E812B5" w:rsidP="00E812B5">
      <w:pPr>
        <w:numPr>
          <w:ilvl w:val="0"/>
          <w:numId w:val="7"/>
        </w:numPr>
        <w:jc w:val="both"/>
        <w:rPr>
          <w:rFonts w:ascii="Lato" w:hAnsi="Lato"/>
          <w:sz w:val="22"/>
          <w:szCs w:val="22"/>
          <w:lang w:val="es-MX"/>
        </w:rPr>
      </w:pPr>
      <w:r w:rsidRPr="00E812B5">
        <w:rPr>
          <w:rFonts w:ascii="Lato" w:hAnsi="Lato"/>
          <w:sz w:val="22"/>
          <w:szCs w:val="22"/>
          <w:lang w:val="es-MX"/>
        </w:rPr>
        <w:t>Elaborar informes, indicadores y estadísticas institucionales relacionados con el proceso de selección.</w:t>
      </w:r>
    </w:p>
    <w:p w14:paraId="6557EAAF" w14:textId="77777777" w:rsidR="00E812B5" w:rsidRPr="00E812B5" w:rsidRDefault="00E812B5" w:rsidP="00E812B5">
      <w:pPr>
        <w:numPr>
          <w:ilvl w:val="0"/>
          <w:numId w:val="7"/>
        </w:numPr>
        <w:jc w:val="both"/>
        <w:rPr>
          <w:rFonts w:ascii="Lato" w:hAnsi="Lato"/>
          <w:sz w:val="22"/>
          <w:szCs w:val="22"/>
          <w:lang w:val="es-MX"/>
        </w:rPr>
      </w:pPr>
      <w:r w:rsidRPr="00E812B5">
        <w:rPr>
          <w:rFonts w:ascii="Lato" w:hAnsi="Lato"/>
          <w:sz w:val="22"/>
          <w:szCs w:val="22"/>
          <w:lang w:val="es-MX"/>
        </w:rPr>
        <w:t>Elaborar materiales de difusión institucional relacionados con las actividades y resultados del proceso de selección, utilizando únicamente los datos que legalmente puedan ser difundidos.</w:t>
      </w:r>
    </w:p>
    <w:p w14:paraId="19F74C90" w14:textId="77777777" w:rsidR="002A7A6B" w:rsidRDefault="002A7A6B" w:rsidP="00E812B5">
      <w:pPr>
        <w:jc w:val="both"/>
        <w:rPr>
          <w:rFonts w:ascii="Lato" w:hAnsi="Lato"/>
          <w:sz w:val="22"/>
          <w:szCs w:val="22"/>
          <w:lang w:val="es-MX"/>
        </w:rPr>
      </w:pPr>
    </w:p>
    <w:p w14:paraId="78D330FC" w14:textId="72C8BC93" w:rsidR="00E812B5" w:rsidRPr="00E812B5" w:rsidRDefault="00E812B5" w:rsidP="00E812B5">
      <w:pPr>
        <w:jc w:val="both"/>
        <w:rPr>
          <w:rFonts w:ascii="Lato" w:hAnsi="Lato"/>
          <w:sz w:val="22"/>
          <w:szCs w:val="22"/>
          <w:lang w:val="es-MX"/>
        </w:rPr>
      </w:pPr>
      <w:r w:rsidRPr="00E812B5">
        <w:rPr>
          <w:rFonts w:ascii="Lato" w:hAnsi="Lato"/>
          <w:sz w:val="22"/>
          <w:szCs w:val="22"/>
          <w:lang w:val="es-MX"/>
        </w:rPr>
        <w:t>En caso de que no desee que sus datos personales sean tratados para las finalidades secundarias antes descritas, podrá manifestar su negativa mediante escrito libre presentado ante la Unidad de Transparencia de la Secretaría Anticorrupción y Buen Gobierno del Estado de Yucatán, o mediante los medios de contacto señalados en el presente aviso.</w:t>
      </w:r>
    </w:p>
    <w:p w14:paraId="3B8B9EB9" w14:textId="77777777" w:rsidR="002A7A6B" w:rsidRDefault="002A7A6B" w:rsidP="00E812B5">
      <w:pPr>
        <w:jc w:val="both"/>
        <w:rPr>
          <w:rFonts w:ascii="Lato" w:hAnsi="Lato"/>
          <w:sz w:val="22"/>
          <w:szCs w:val="22"/>
          <w:lang w:val="es-MX"/>
        </w:rPr>
      </w:pPr>
    </w:p>
    <w:p w14:paraId="590B2596" w14:textId="3F40FF36" w:rsidR="00E812B5" w:rsidRPr="00E812B5" w:rsidRDefault="00E812B5" w:rsidP="00E812B5">
      <w:pPr>
        <w:jc w:val="both"/>
        <w:rPr>
          <w:rFonts w:ascii="Lato" w:hAnsi="Lato"/>
          <w:sz w:val="22"/>
          <w:szCs w:val="22"/>
          <w:lang w:val="es-MX"/>
        </w:rPr>
      </w:pPr>
      <w:r w:rsidRPr="00E812B5">
        <w:rPr>
          <w:rFonts w:ascii="Lato" w:hAnsi="Lato"/>
          <w:sz w:val="22"/>
          <w:szCs w:val="22"/>
          <w:lang w:val="es-MX"/>
        </w:rPr>
        <w:t>La negativa para el tratamiento de sus datos personales para las finalidades secundarias no será motivo para impedir su participación en el proceso de selección ni afectará el ejercicio de sus derechos.</w:t>
      </w:r>
    </w:p>
    <w:p w14:paraId="330028C2" w14:textId="77777777" w:rsidR="002A7A6B" w:rsidRDefault="002A7A6B" w:rsidP="00E812B5">
      <w:pPr>
        <w:jc w:val="both"/>
        <w:rPr>
          <w:rFonts w:ascii="Lato" w:hAnsi="Lato"/>
          <w:sz w:val="22"/>
          <w:szCs w:val="22"/>
          <w:lang w:val="es-MX"/>
        </w:rPr>
      </w:pPr>
    </w:p>
    <w:p w14:paraId="1BADD704" w14:textId="7654EC75" w:rsidR="00E812B5" w:rsidRPr="00E812B5" w:rsidRDefault="00E812B5" w:rsidP="00E812B5">
      <w:pPr>
        <w:jc w:val="both"/>
        <w:rPr>
          <w:rFonts w:ascii="Lato" w:hAnsi="Lato"/>
          <w:b/>
          <w:bCs/>
          <w:sz w:val="22"/>
          <w:szCs w:val="22"/>
          <w:lang w:val="es-MX"/>
        </w:rPr>
      </w:pPr>
      <w:r w:rsidRPr="00E812B5">
        <w:rPr>
          <w:rFonts w:ascii="Lato" w:hAnsi="Lato"/>
          <w:b/>
          <w:bCs/>
          <w:sz w:val="22"/>
          <w:szCs w:val="22"/>
          <w:lang w:val="es-MX"/>
        </w:rPr>
        <w:t>Transferencias</w:t>
      </w:r>
    </w:p>
    <w:p w14:paraId="771E8107" w14:textId="77777777" w:rsidR="00E812B5" w:rsidRPr="00E812B5" w:rsidRDefault="00E812B5" w:rsidP="00E812B5">
      <w:pPr>
        <w:jc w:val="both"/>
        <w:rPr>
          <w:rFonts w:ascii="Lato" w:hAnsi="Lato"/>
          <w:sz w:val="22"/>
          <w:szCs w:val="22"/>
          <w:lang w:val="es-MX"/>
        </w:rPr>
      </w:pPr>
      <w:r w:rsidRPr="00E812B5">
        <w:rPr>
          <w:rFonts w:ascii="Lato" w:hAnsi="Lato"/>
          <w:sz w:val="22"/>
          <w:szCs w:val="22"/>
          <w:lang w:val="es-MX"/>
        </w:rPr>
        <w:t>Se informa que, para las finalidades establecidas en el presente aviso, no se realizarán transferencias de datos personales a terceros, salvo aquellas que sean necesarias para el cumplimiento de obligaciones legales, el ejercicio de atribuciones o facultades de esta Secretaría y de Transparencia para el Pueblo de Yucatán, o aquellas que resulten procedentes conforme a las excepciones previstas en la legislación aplicable en materia de protección de datos personales.</w:t>
      </w:r>
    </w:p>
    <w:p w14:paraId="333C9683" w14:textId="77777777" w:rsidR="002A7A6B" w:rsidRDefault="002A7A6B" w:rsidP="00E812B5">
      <w:pPr>
        <w:jc w:val="both"/>
        <w:rPr>
          <w:rFonts w:ascii="Lato" w:hAnsi="Lato"/>
          <w:sz w:val="22"/>
          <w:szCs w:val="22"/>
          <w:lang w:val="es-MX"/>
        </w:rPr>
      </w:pPr>
    </w:p>
    <w:p w14:paraId="6848DBCE" w14:textId="282875D1" w:rsidR="00E812B5" w:rsidRPr="00E812B5" w:rsidRDefault="00E812B5" w:rsidP="00E812B5">
      <w:pPr>
        <w:jc w:val="both"/>
        <w:rPr>
          <w:rFonts w:ascii="Lato" w:hAnsi="Lato"/>
          <w:sz w:val="22"/>
          <w:szCs w:val="22"/>
          <w:lang w:val="es-MX"/>
        </w:rPr>
      </w:pPr>
      <w:r w:rsidRPr="00E812B5">
        <w:rPr>
          <w:rFonts w:ascii="Lato" w:hAnsi="Lato"/>
          <w:sz w:val="22"/>
          <w:szCs w:val="22"/>
          <w:lang w:val="es-MX"/>
        </w:rPr>
        <w:t>Asimismo, podrán realizarse las comunicaciones o transferencias que sean necesarias para atender requerimientos de información de una autoridad competente, siempre que éstos se encuentren debidamente fundados y motivados y se actualice alguno de los supuestos previstos por la legislación aplicable.</w:t>
      </w:r>
    </w:p>
    <w:p w14:paraId="4E256E30" w14:textId="77777777" w:rsidR="00E812B5" w:rsidRPr="00E812B5" w:rsidRDefault="00E812B5" w:rsidP="00E812B5">
      <w:pPr>
        <w:jc w:val="both"/>
        <w:rPr>
          <w:rFonts w:ascii="Lato" w:hAnsi="Lato"/>
          <w:b/>
          <w:bCs/>
          <w:sz w:val="22"/>
          <w:szCs w:val="22"/>
          <w:lang w:val="es-MX"/>
        </w:rPr>
      </w:pPr>
      <w:r w:rsidRPr="00E812B5">
        <w:rPr>
          <w:rFonts w:ascii="Lato" w:hAnsi="Lato"/>
          <w:b/>
          <w:bCs/>
          <w:sz w:val="22"/>
          <w:szCs w:val="22"/>
          <w:lang w:val="es-MX"/>
        </w:rPr>
        <w:lastRenderedPageBreak/>
        <w:t>Fundamento legal</w:t>
      </w:r>
    </w:p>
    <w:p w14:paraId="26900D3D" w14:textId="42E41E42" w:rsidR="002A7A6B" w:rsidRDefault="00E812B5" w:rsidP="00E812B5">
      <w:pPr>
        <w:jc w:val="both"/>
        <w:rPr>
          <w:rFonts w:ascii="Lato" w:hAnsi="Lato"/>
          <w:sz w:val="22"/>
          <w:szCs w:val="22"/>
        </w:rPr>
      </w:pPr>
      <w:r w:rsidRPr="00E812B5">
        <w:rPr>
          <w:rFonts w:ascii="Lato" w:hAnsi="Lato"/>
          <w:sz w:val="22"/>
          <w:szCs w:val="22"/>
          <w:lang w:val="es-MX"/>
        </w:rPr>
        <w:t xml:space="preserve">La Secretaría Anticorrupción y Buen Gobierno del Poder Ejecutivo del Estado de Yucatán, a través de Transparencia para el Pueblo de Yucatán, tratará los datos personales antes señalados con fundamento en lo dispuesto </w:t>
      </w:r>
      <w:r w:rsidR="001D7C53">
        <w:rPr>
          <w:rFonts w:ascii="Lato" w:hAnsi="Lato"/>
          <w:sz w:val="22"/>
          <w:szCs w:val="22"/>
          <w:lang w:val="es-MX"/>
        </w:rPr>
        <w:t xml:space="preserve">en </w:t>
      </w:r>
      <w:r w:rsidR="001D7C53" w:rsidRPr="001D7C53">
        <w:rPr>
          <w:rFonts w:ascii="Lato" w:hAnsi="Lato"/>
          <w:sz w:val="22"/>
          <w:szCs w:val="22"/>
        </w:rPr>
        <w:t xml:space="preserve">los artículos 75 </w:t>
      </w:r>
      <w:proofErr w:type="spellStart"/>
      <w:r w:rsidR="001D7C53" w:rsidRPr="001D7C53">
        <w:rPr>
          <w:rFonts w:ascii="Lato" w:hAnsi="Lato"/>
          <w:sz w:val="22"/>
          <w:szCs w:val="22"/>
        </w:rPr>
        <w:t>Octies</w:t>
      </w:r>
      <w:proofErr w:type="spellEnd"/>
      <w:r w:rsidR="001D7C53" w:rsidRPr="001D7C53">
        <w:rPr>
          <w:rFonts w:ascii="Lato" w:hAnsi="Lato"/>
          <w:sz w:val="22"/>
          <w:szCs w:val="22"/>
        </w:rPr>
        <w:t xml:space="preserve"> de la Constitución Política del Estado de Yucatán; 27 de la Ley de Transparencia y Acceso a la Información Pública del Estado de Yucatán; y 30, 31 y 32 del Reglamento de la Ley de Transparencia y Acceso a la Información Pública del Estado de Yucatán</w:t>
      </w:r>
      <w:r w:rsidR="001D7C53">
        <w:rPr>
          <w:rFonts w:ascii="Lato" w:hAnsi="Lato"/>
          <w:sz w:val="22"/>
          <w:szCs w:val="22"/>
        </w:rPr>
        <w:t>.</w:t>
      </w:r>
    </w:p>
    <w:p w14:paraId="240ED6FB" w14:textId="77777777" w:rsidR="001D7C53" w:rsidRPr="001D7C53" w:rsidRDefault="001D7C53" w:rsidP="00E812B5">
      <w:pPr>
        <w:jc w:val="both"/>
        <w:rPr>
          <w:rFonts w:ascii="Lato" w:hAnsi="Lato"/>
          <w:sz w:val="22"/>
          <w:szCs w:val="22"/>
          <w:lang w:val="es-MX"/>
        </w:rPr>
      </w:pPr>
    </w:p>
    <w:p w14:paraId="7B782881" w14:textId="3666F349" w:rsidR="00E812B5" w:rsidRPr="00E812B5" w:rsidRDefault="00E812B5" w:rsidP="00E812B5">
      <w:pPr>
        <w:jc w:val="both"/>
        <w:rPr>
          <w:rFonts w:ascii="Lato" w:hAnsi="Lato"/>
          <w:b/>
          <w:bCs/>
          <w:sz w:val="22"/>
          <w:szCs w:val="22"/>
          <w:lang w:val="es-MX"/>
        </w:rPr>
      </w:pPr>
      <w:r w:rsidRPr="00E812B5">
        <w:rPr>
          <w:rFonts w:ascii="Lato" w:hAnsi="Lato"/>
          <w:b/>
          <w:bCs/>
          <w:sz w:val="22"/>
          <w:szCs w:val="22"/>
          <w:lang w:val="es-MX"/>
        </w:rPr>
        <w:t>¿Cómo puede ejercer sus derechos ARCO?</w:t>
      </w:r>
    </w:p>
    <w:p w14:paraId="4BB6D233" w14:textId="77777777" w:rsidR="00E812B5" w:rsidRPr="00E812B5" w:rsidRDefault="00E812B5" w:rsidP="00E812B5">
      <w:pPr>
        <w:jc w:val="both"/>
        <w:rPr>
          <w:rFonts w:ascii="Lato" w:hAnsi="Lato"/>
          <w:sz w:val="22"/>
          <w:szCs w:val="22"/>
          <w:lang w:val="es-MX"/>
        </w:rPr>
      </w:pPr>
      <w:r w:rsidRPr="00E812B5">
        <w:rPr>
          <w:rFonts w:ascii="Lato" w:hAnsi="Lato"/>
          <w:sz w:val="22"/>
          <w:szCs w:val="22"/>
          <w:lang w:val="es-MX"/>
        </w:rPr>
        <w:t>La persona titular de los datos personales, o su representante legal, podrá ejercer sus derechos de Acceso, Rectificación, Cancelación y Oposición (ARCO) respecto de sus datos personales, de conformidad con lo establecido en la legislación aplicable.</w:t>
      </w:r>
    </w:p>
    <w:p w14:paraId="61D47C5C" w14:textId="77777777" w:rsidR="001D7C53" w:rsidRDefault="001D7C53" w:rsidP="00E812B5">
      <w:pPr>
        <w:jc w:val="both"/>
        <w:rPr>
          <w:rFonts w:ascii="Lato" w:hAnsi="Lato"/>
          <w:sz w:val="22"/>
          <w:szCs w:val="22"/>
          <w:lang w:val="es-MX"/>
        </w:rPr>
      </w:pPr>
    </w:p>
    <w:p w14:paraId="3FAAD9C0" w14:textId="685A0DE8" w:rsidR="00E812B5" w:rsidRPr="00E812B5" w:rsidRDefault="00E812B5" w:rsidP="00E812B5">
      <w:pPr>
        <w:jc w:val="both"/>
        <w:rPr>
          <w:rFonts w:ascii="Lato" w:hAnsi="Lato"/>
          <w:sz w:val="22"/>
          <w:szCs w:val="22"/>
          <w:lang w:val="es-MX"/>
        </w:rPr>
      </w:pPr>
      <w:r w:rsidRPr="00E812B5">
        <w:rPr>
          <w:rFonts w:ascii="Lato" w:hAnsi="Lato"/>
          <w:sz w:val="22"/>
          <w:szCs w:val="22"/>
          <w:lang w:val="es-MX"/>
        </w:rPr>
        <w:t>Asimismo, podrá presentar una solicitud de ejercicio de derechos ARCO a través de la Plataforma Nacional de Transparencia, disponible en:</w:t>
      </w:r>
    </w:p>
    <w:p w14:paraId="187071D2" w14:textId="77777777" w:rsidR="00E812B5" w:rsidRPr="00E812B5" w:rsidRDefault="00E812B5" w:rsidP="00E812B5">
      <w:pPr>
        <w:jc w:val="both"/>
        <w:rPr>
          <w:rFonts w:ascii="Lato" w:hAnsi="Lato"/>
          <w:sz w:val="22"/>
          <w:szCs w:val="22"/>
          <w:lang w:val="es-MX"/>
        </w:rPr>
      </w:pPr>
      <w:hyperlink r:id="rId8" w:history="1">
        <w:r w:rsidRPr="00E812B5">
          <w:rPr>
            <w:rStyle w:val="Hipervnculo"/>
            <w:rFonts w:ascii="Lato" w:hAnsi="Lato"/>
            <w:sz w:val="22"/>
            <w:szCs w:val="22"/>
            <w:lang w:val="es-MX"/>
          </w:rPr>
          <w:t>Plataforma Nacional de Transparencia</w:t>
        </w:r>
      </w:hyperlink>
    </w:p>
    <w:p w14:paraId="1BB36AE0" w14:textId="77777777" w:rsidR="001D7C53" w:rsidRDefault="001D7C53" w:rsidP="00E812B5">
      <w:pPr>
        <w:jc w:val="both"/>
        <w:rPr>
          <w:rFonts w:ascii="Lato" w:hAnsi="Lato"/>
          <w:sz w:val="22"/>
          <w:szCs w:val="22"/>
          <w:lang w:val="es-MX"/>
        </w:rPr>
      </w:pPr>
    </w:p>
    <w:p w14:paraId="2CCB3B50" w14:textId="2FB3B1A9" w:rsidR="00E812B5" w:rsidRPr="00E812B5" w:rsidRDefault="00E812B5" w:rsidP="00E812B5">
      <w:pPr>
        <w:jc w:val="both"/>
        <w:rPr>
          <w:rFonts w:ascii="Lato" w:hAnsi="Lato"/>
          <w:sz w:val="22"/>
          <w:szCs w:val="22"/>
          <w:lang w:val="es-MX"/>
        </w:rPr>
      </w:pPr>
      <w:r w:rsidRPr="00E812B5">
        <w:rPr>
          <w:rFonts w:ascii="Lato" w:hAnsi="Lato"/>
          <w:sz w:val="22"/>
          <w:szCs w:val="22"/>
          <w:lang w:val="es-MX"/>
        </w:rPr>
        <w:t>Si desea conocer el procedimiento para el ejercicio de estos derechos, o atender cualquier duda respecto del tratamiento de sus datos personales, puede acudir a la Unidad de Transparencia de la Secretaría Anticorrupción y Buen Gobierno del Estado de Yucatán, cuyos datos de contacto son los siguientes:</w:t>
      </w:r>
    </w:p>
    <w:p w14:paraId="0BAF447B" w14:textId="275F0666" w:rsidR="00E812B5" w:rsidRPr="00E812B5" w:rsidRDefault="00E812B5" w:rsidP="00E812B5">
      <w:pPr>
        <w:jc w:val="both"/>
        <w:rPr>
          <w:rFonts w:ascii="Lato" w:hAnsi="Lato"/>
          <w:sz w:val="22"/>
          <w:szCs w:val="22"/>
          <w:lang w:val="es-MX"/>
        </w:rPr>
      </w:pPr>
      <w:r w:rsidRPr="00E812B5">
        <w:rPr>
          <w:rFonts w:ascii="Lato" w:hAnsi="Lato"/>
          <w:sz w:val="22"/>
          <w:szCs w:val="22"/>
          <w:lang w:val="es-MX"/>
        </w:rPr>
        <w:t>a) Nombre de la persona titular de la Unidad:</w:t>
      </w:r>
      <w:r w:rsidR="001D7C53">
        <w:rPr>
          <w:rFonts w:ascii="Lato" w:hAnsi="Lato"/>
          <w:sz w:val="22"/>
          <w:szCs w:val="22"/>
          <w:lang w:val="es-MX"/>
        </w:rPr>
        <w:t xml:space="preserve"> </w:t>
      </w:r>
      <w:r w:rsidRPr="00E812B5">
        <w:rPr>
          <w:rFonts w:ascii="Lato" w:hAnsi="Lato"/>
          <w:sz w:val="22"/>
          <w:szCs w:val="22"/>
          <w:lang w:val="es-MX"/>
        </w:rPr>
        <w:t xml:space="preserve">María Cristina Sansores Valdez, </w:t>
      </w:r>
      <w:proofErr w:type="gramStart"/>
      <w:r w:rsidRPr="00E812B5">
        <w:rPr>
          <w:rFonts w:ascii="Lato" w:hAnsi="Lato"/>
          <w:sz w:val="22"/>
          <w:szCs w:val="22"/>
          <w:lang w:val="es-MX"/>
        </w:rPr>
        <w:t>Directora</w:t>
      </w:r>
      <w:proofErr w:type="gramEnd"/>
      <w:r w:rsidRPr="00E812B5">
        <w:rPr>
          <w:rFonts w:ascii="Lato" w:hAnsi="Lato"/>
          <w:sz w:val="22"/>
          <w:szCs w:val="22"/>
          <w:lang w:val="es-MX"/>
        </w:rPr>
        <w:t xml:space="preserve"> de Transparencia, Planeación, Administración y Finanzas.</w:t>
      </w:r>
    </w:p>
    <w:p w14:paraId="5DE2E30C" w14:textId="2ABCC70A" w:rsidR="00E812B5" w:rsidRPr="00E812B5" w:rsidRDefault="00E812B5" w:rsidP="00E812B5">
      <w:pPr>
        <w:jc w:val="both"/>
        <w:rPr>
          <w:rFonts w:ascii="Lato" w:hAnsi="Lato"/>
          <w:sz w:val="22"/>
          <w:szCs w:val="22"/>
          <w:lang w:val="es-MX"/>
        </w:rPr>
      </w:pPr>
      <w:r w:rsidRPr="00E812B5">
        <w:rPr>
          <w:rFonts w:ascii="Lato" w:hAnsi="Lato"/>
          <w:sz w:val="22"/>
          <w:szCs w:val="22"/>
          <w:lang w:val="es-MX"/>
        </w:rPr>
        <w:t>b) Domicilio:</w:t>
      </w:r>
      <w:r w:rsidR="001D7C53">
        <w:rPr>
          <w:rFonts w:ascii="Lato" w:hAnsi="Lato"/>
          <w:sz w:val="22"/>
          <w:szCs w:val="22"/>
          <w:lang w:val="es-MX"/>
        </w:rPr>
        <w:t xml:space="preserve"> </w:t>
      </w:r>
      <w:r w:rsidRPr="00E812B5">
        <w:rPr>
          <w:rFonts w:ascii="Lato" w:hAnsi="Lato"/>
          <w:sz w:val="22"/>
          <w:szCs w:val="22"/>
          <w:lang w:val="es-MX"/>
        </w:rPr>
        <w:t xml:space="preserve">Calle 20-A No. 284-B x 3-C, Colonia </w:t>
      </w:r>
      <w:proofErr w:type="spellStart"/>
      <w:r w:rsidRPr="00E812B5">
        <w:rPr>
          <w:rFonts w:ascii="Lato" w:hAnsi="Lato"/>
          <w:sz w:val="22"/>
          <w:szCs w:val="22"/>
          <w:lang w:val="es-MX"/>
        </w:rPr>
        <w:t>Xcumpich</w:t>
      </w:r>
      <w:proofErr w:type="spellEnd"/>
      <w:r w:rsidRPr="00E812B5">
        <w:rPr>
          <w:rFonts w:ascii="Lato" w:hAnsi="Lato"/>
          <w:sz w:val="22"/>
          <w:szCs w:val="22"/>
          <w:lang w:val="es-MX"/>
        </w:rPr>
        <w:t>, “Edificio Administrativo Siglo XXI”, Piso 2, Mérida, Yucatán, México, Código Postal 97204.</w:t>
      </w:r>
    </w:p>
    <w:p w14:paraId="642D1E52" w14:textId="26712430" w:rsidR="00E812B5" w:rsidRPr="00E812B5" w:rsidRDefault="00E812B5" w:rsidP="00E812B5">
      <w:pPr>
        <w:jc w:val="both"/>
        <w:rPr>
          <w:rFonts w:ascii="Lato" w:hAnsi="Lato"/>
          <w:sz w:val="22"/>
          <w:szCs w:val="22"/>
          <w:lang w:val="es-MX"/>
        </w:rPr>
      </w:pPr>
      <w:r w:rsidRPr="00E812B5">
        <w:rPr>
          <w:rFonts w:ascii="Lato" w:hAnsi="Lato"/>
          <w:sz w:val="22"/>
          <w:szCs w:val="22"/>
          <w:lang w:val="es-MX"/>
        </w:rPr>
        <w:t>c) Correos electrónicos:</w:t>
      </w:r>
      <w:r w:rsidR="001D7C53">
        <w:rPr>
          <w:rFonts w:ascii="Lato" w:hAnsi="Lato"/>
          <w:sz w:val="22"/>
          <w:szCs w:val="22"/>
          <w:lang w:val="es-MX"/>
        </w:rPr>
        <w:t xml:space="preserve"> </w:t>
      </w:r>
      <w:hyperlink r:id="rId9" w:history="1">
        <w:r w:rsidRPr="00E812B5">
          <w:rPr>
            <w:rStyle w:val="Hipervnculo"/>
            <w:rFonts w:ascii="Lato" w:hAnsi="Lato"/>
            <w:sz w:val="22"/>
            <w:szCs w:val="22"/>
            <w:lang w:val="es-MX"/>
          </w:rPr>
          <w:t>transparencia.secogey@yucatan.gob.mx</w:t>
        </w:r>
      </w:hyperlink>
      <w:r w:rsidR="001D7C53">
        <w:rPr>
          <w:rFonts w:ascii="Lato" w:hAnsi="Lato"/>
          <w:sz w:val="22"/>
          <w:szCs w:val="22"/>
          <w:lang w:val="es-MX"/>
        </w:rPr>
        <w:t xml:space="preserve">; </w:t>
      </w:r>
      <w:hyperlink r:id="rId10" w:history="1">
        <w:r w:rsidRPr="00E812B5">
          <w:rPr>
            <w:rStyle w:val="Hipervnculo"/>
            <w:rFonts w:ascii="Lato" w:hAnsi="Lato"/>
            <w:sz w:val="22"/>
            <w:szCs w:val="22"/>
            <w:lang w:val="es-MX"/>
          </w:rPr>
          <w:t>solicitudes.secogey@yucatan.gob.mx</w:t>
        </w:r>
      </w:hyperlink>
    </w:p>
    <w:p w14:paraId="7A2EDDB5" w14:textId="77777777" w:rsidR="001D7C53" w:rsidRDefault="00E812B5" w:rsidP="00E812B5">
      <w:pPr>
        <w:jc w:val="both"/>
        <w:rPr>
          <w:rFonts w:ascii="Lato" w:hAnsi="Lato"/>
          <w:sz w:val="22"/>
          <w:szCs w:val="22"/>
          <w:lang w:val="es-MX"/>
        </w:rPr>
      </w:pPr>
      <w:r w:rsidRPr="00E812B5">
        <w:rPr>
          <w:rFonts w:ascii="Lato" w:hAnsi="Lato"/>
          <w:sz w:val="22"/>
          <w:szCs w:val="22"/>
          <w:lang w:val="es-MX"/>
        </w:rPr>
        <w:t>d) Número telefónico y extensión:</w:t>
      </w:r>
    </w:p>
    <w:p w14:paraId="31F11D43" w14:textId="72FC661B" w:rsidR="00E812B5" w:rsidRPr="00E812B5" w:rsidRDefault="00E812B5" w:rsidP="00E812B5">
      <w:pPr>
        <w:jc w:val="both"/>
        <w:rPr>
          <w:rFonts w:ascii="Lato" w:hAnsi="Lato"/>
          <w:sz w:val="22"/>
          <w:szCs w:val="22"/>
          <w:lang w:val="es-MX"/>
        </w:rPr>
      </w:pPr>
      <w:r w:rsidRPr="00E812B5">
        <w:rPr>
          <w:rFonts w:ascii="Lato" w:hAnsi="Lato"/>
          <w:sz w:val="22"/>
          <w:szCs w:val="22"/>
          <w:lang w:val="es-MX"/>
        </w:rPr>
        <w:t>(999) 930 3800, extensión 13018.</w:t>
      </w:r>
    </w:p>
    <w:p w14:paraId="30D9FE57" w14:textId="77777777" w:rsidR="001D7C53" w:rsidRDefault="001D7C53" w:rsidP="00E812B5">
      <w:pPr>
        <w:jc w:val="both"/>
        <w:rPr>
          <w:rFonts w:ascii="Lato" w:hAnsi="Lato"/>
          <w:sz w:val="22"/>
          <w:szCs w:val="22"/>
          <w:lang w:val="es-MX"/>
        </w:rPr>
      </w:pPr>
    </w:p>
    <w:p w14:paraId="09FC5548" w14:textId="57E615AA" w:rsidR="00E812B5" w:rsidRPr="00E812B5" w:rsidRDefault="00E812B5" w:rsidP="00E812B5">
      <w:pPr>
        <w:jc w:val="both"/>
        <w:rPr>
          <w:rFonts w:ascii="Lato" w:hAnsi="Lato"/>
          <w:b/>
          <w:bCs/>
          <w:sz w:val="22"/>
          <w:szCs w:val="22"/>
          <w:lang w:val="es-MX"/>
        </w:rPr>
      </w:pPr>
      <w:r w:rsidRPr="00E812B5">
        <w:rPr>
          <w:rFonts w:ascii="Lato" w:hAnsi="Lato"/>
          <w:b/>
          <w:bCs/>
          <w:sz w:val="22"/>
          <w:szCs w:val="22"/>
          <w:lang w:val="es-MX"/>
        </w:rPr>
        <w:t>¿Cómo puede conocer los cambios en este aviso de privacidad?</w:t>
      </w:r>
    </w:p>
    <w:p w14:paraId="306058A4" w14:textId="77777777" w:rsidR="00E812B5" w:rsidRPr="00E812B5" w:rsidRDefault="00E812B5" w:rsidP="00E812B5">
      <w:pPr>
        <w:jc w:val="both"/>
        <w:rPr>
          <w:rFonts w:ascii="Lato" w:hAnsi="Lato"/>
          <w:sz w:val="22"/>
          <w:szCs w:val="22"/>
          <w:lang w:val="es-MX"/>
        </w:rPr>
      </w:pPr>
      <w:r w:rsidRPr="00E812B5">
        <w:rPr>
          <w:rFonts w:ascii="Lato" w:hAnsi="Lato"/>
          <w:sz w:val="22"/>
          <w:szCs w:val="22"/>
          <w:lang w:val="es-MX"/>
        </w:rPr>
        <w:t>El presente aviso de privacidad puede sufrir modificaciones, cambios o actualizaciones derivadas de nuevos requerimientos legales, administrativos o por otras causas.</w:t>
      </w:r>
    </w:p>
    <w:p w14:paraId="157353CB" w14:textId="77777777" w:rsidR="001D7C53" w:rsidRDefault="001D7C53" w:rsidP="00E812B5">
      <w:pPr>
        <w:jc w:val="both"/>
        <w:rPr>
          <w:rFonts w:ascii="Lato" w:hAnsi="Lato"/>
          <w:sz w:val="22"/>
          <w:szCs w:val="22"/>
          <w:lang w:val="es-MX"/>
        </w:rPr>
      </w:pPr>
    </w:p>
    <w:p w14:paraId="7B3548DE" w14:textId="35FF1271" w:rsidR="00E812B5" w:rsidRPr="00E812B5" w:rsidRDefault="00E812B5" w:rsidP="00E812B5">
      <w:pPr>
        <w:jc w:val="both"/>
        <w:rPr>
          <w:rFonts w:ascii="Lato" w:hAnsi="Lato"/>
          <w:sz w:val="22"/>
          <w:szCs w:val="22"/>
          <w:lang w:val="es-MX"/>
        </w:rPr>
      </w:pPr>
      <w:r w:rsidRPr="00E812B5">
        <w:rPr>
          <w:rFonts w:ascii="Lato" w:hAnsi="Lato"/>
          <w:sz w:val="22"/>
          <w:szCs w:val="22"/>
          <w:lang w:val="es-MX"/>
        </w:rPr>
        <w:t>Nos comprometemos a mantenerlo informado sobre los cambios que pueda sufrir el presente aviso de privacidad, a través de la página de internet:</w:t>
      </w:r>
    </w:p>
    <w:p w14:paraId="46395CD1" w14:textId="77777777" w:rsidR="00E812B5" w:rsidRPr="00E812B5" w:rsidRDefault="00E812B5" w:rsidP="00E812B5">
      <w:pPr>
        <w:jc w:val="both"/>
        <w:rPr>
          <w:rFonts w:ascii="Lato" w:hAnsi="Lato"/>
          <w:sz w:val="22"/>
          <w:szCs w:val="22"/>
          <w:lang w:val="es-MX"/>
        </w:rPr>
      </w:pPr>
      <w:hyperlink r:id="rId11" w:history="1">
        <w:r w:rsidRPr="00E812B5">
          <w:rPr>
            <w:rStyle w:val="Hipervnculo"/>
            <w:rFonts w:ascii="Lato" w:hAnsi="Lato"/>
            <w:sz w:val="22"/>
            <w:szCs w:val="22"/>
            <w:lang w:val="es-MX"/>
          </w:rPr>
          <w:t>Avisos de Privacidad de Transparencia para el Pueblo de Yucatán</w:t>
        </w:r>
      </w:hyperlink>
    </w:p>
    <w:p w14:paraId="48FBEC94" w14:textId="77777777" w:rsidR="001D7C53" w:rsidRDefault="001D7C53" w:rsidP="00E812B5">
      <w:pPr>
        <w:jc w:val="both"/>
        <w:rPr>
          <w:rFonts w:ascii="Lato" w:hAnsi="Lato"/>
          <w:sz w:val="22"/>
          <w:szCs w:val="22"/>
          <w:lang w:val="es-MX"/>
        </w:rPr>
      </w:pPr>
    </w:p>
    <w:p w14:paraId="07DECF45" w14:textId="77777777" w:rsidR="001D7C53" w:rsidRDefault="001D7C53" w:rsidP="001D7C53">
      <w:pPr>
        <w:jc w:val="right"/>
        <w:rPr>
          <w:rFonts w:ascii="Lato" w:hAnsi="Lato"/>
          <w:sz w:val="22"/>
          <w:szCs w:val="22"/>
          <w:lang w:val="es-MX"/>
        </w:rPr>
      </w:pPr>
    </w:p>
    <w:p w14:paraId="21AA949F" w14:textId="7B50F592" w:rsidR="00E812B5" w:rsidRPr="00E812B5" w:rsidRDefault="00E812B5" w:rsidP="001D7C53">
      <w:pPr>
        <w:jc w:val="right"/>
        <w:rPr>
          <w:rFonts w:ascii="Lato" w:hAnsi="Lato"/>
          <w:sz w:val="22"/>
          <w:szCs w:val="22"/>
          <w:lang w:val="es-MX"/>
        </w:rPr>
      </w:pPr>
      <w:r w:rsidRPr="00E812B5">
        <w:rPr>
          <w:rFonts w:ascii="Lato" w:hAnsi="Lato"/>
          <w:b/>
          <w:bCs/>
          <w:sz w:val="22"/>
          <w:szCs w:val="22"/>
          <w:lang w:val="es-MX"/>
        </w:rPr>
        <w:t xml:space="preserve">Fecha de elaboración: </w:t>
      </w:r>
      <w:r w:rsidR="001D7C53" w:rsidRPr="001D7C53">
        <w:rPr>
          <w:rFonts w:ascii="Lato" w:hAnsi="Lato"/>
          <w:sz w:val="22"/>
          <w:szCs w:val="22"/>
          <w:lang w:val="es-MX"/>
        </w:rPr>
        <w:t>24 de agosto</w:t>
      </w:r>
      <w:r w:rsidRPr="00E812B5">
        <w:rPr>
          <w:rFonts w:ascii="Lato" w:hAnsi="Lato"/>
          <w:sz w:val="22"/>
          <w:szCs w:val="22"/>
          <w:lang w:val="es-MX"/>
        </w:rPr>
        <w:t xml:space="preserve"> de 2026.</w:t>
      </w:r>
    </w:p>
    <w:p w14:paraId="163A6E40" w14:textId="77777777" w:rsidR="00FF30C2" w:rsidRPr="001D7C53" w:rsidRDefault="00FF30C2" w:rsidP="00E812B5">
      <w:pPr>
        <w:jc w:val="both"/>
        <w:rPr>
          <w:b/>
          <w:bCs/>
        </w:rPr>
      </w:pPr>
    </w:p>
    <w:sectPr w:rsidR="00FF30C2" w:rsidRPr="001D7C53" w:rsidSect="00D64AE0">
      <w:headerReference w:type="even" r:id="rId12"/>
      <w:headerReference w:type="default" r:id="rId13"/>
      <w:footerReference w:type="even" r:id="rId14"/>
      <w:footerReference w:type="default" r:id="rId15"/>
      <w:pgSz w:w="12240" w:h="15840"/>
      <w:pgMar w:top="2114" w:right="1168" w:bottom="2127" w:left="601" w:header="426" w:footer="4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A749C" w14:textId="77777777" w:rsidR="00E91D00" w:rsidRDefault="00E91D00" w:rsidP="009E7CE6">
      <w:r>
        <w:separator/>
      </w:r>
    </w:p>
  </w:endnote>
  <w:endnote w:type="continuationSeparator" w:id="0">
    <w:p w14:paraId="12ED68D8" w14:textId="77777777" w:rsidR="00E91D00" w:rsidRDefault="00E91D00" w:rsidP="009E7C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Lato">
    <w:altName w:val="Calibri"/>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4A2B8D" w14:textId="77777777" w:rsidR="009021CA" w:rsidRDefault="00000000">
    <w:pPr>
      <w:pStyle w:val="Piedepgina"/>
    </w:pPr>
    <w:sdt>
      <w:sdtPr>
        <w:id w:val="225031500"/>
        <w:temporary/>
        <w:showingPlcHdr/>
      </w:sdtPr>
      <w:sdtContent>
        <w:r w:rsidR="009021CA">
          <w:rPr>
            <w:lang w:val="es-ES"/>
          </w:rPr>
          <w:t>[Escriba texto]</w:t>
        </w:r>
      </w:sdtContent>
    </w:sdt>
    <w:r w:rsidR="009021CA">
      <w:ptab w:relativeTo="margin" w:alignment="center" w:leader="none"/>
    </w:r>
    <w:sdt>
      <w:sdtPr>
        <w:id w:val="-1743708201"/>
        <w:temporary/>
        <w:showingPlcHdr/>
      </w:sdtPr>
      <w:sdtContent>
        <w:r w:rsidR="009021CA">
          <w:rPr>
            <w:lang w:val="es-ES"/>
          </w:rPr>
          <w:t>[Escriba texto]</w:t>
        </w:r>
      </w:sdtContent>
    </w:sdt>
    <w:r w:rsidR="009021CA">
      <w:ptab w:relativeTo="margin" w:alignment="right" w:leader="none"/>
    </w:r>
    <w:sdt>
      <w:sdtPr>
        <w:id w:val="-628633342"/>
        <w:temporary/>
        <w:showingPlcHdr/>
      </w:sdtPr>
      <w:sdtContent>
        <w:r w:rsidR="009021CA">
          <w:rPr>
            <w:lang w:val="es-ES"/>
          </w:rPr>
          <w:t>[Escriba texto]</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45A4C6" w14:textId="3E1E8CE2" w:rsidR="009021CA" w:rsidRDefault="004F6E96">
    <w:pPr>
      <w:pStyle w:val="Piedepgina"/>
    </w:pPr>
    <w:r>
      <w:rPr>
        <w:noProof/>
        <w:lang w:val="es-MX" w:eastAsia="es-MX"/>
      </w:rPr>
      <mc:AlternateContent>
        <mc:Choice Requires="wps">
          <w:drawing>
            <wp:anchor distT="0" distB="0" distL="114300" distR="114300" simplePos="0" relativeHeight="251657216" behindDoc="0" locked="0" layoutInCell="1" allowOverlap="1" wp14:anchorId="70F7FDD4" wp14:editId="731B04A0">
              <wp:simplePos x="0" y="0"/>
              <wp:positionH relativeFrom="page">
                <wp:posOffset>304938</wp:posOffset>
              </wp:positionH>
              <wp:positionV relativeFrom="paragraph">
                <wp:posOffset>-507116</wp:posOffset>
              </wp:positionV>
              <wp:extent cx="7075943" cy="463826"/>
              <wp:effectExtent l="0" t="0" r="0" b="0"/>
              <wp:wrapNone/>
              <wp:docPr id="8" name="Cuadro de texto 8"/>
              <wp:cNvGraphicFramePr/>
              <a:graphic xmlns:a="http://schemas.openxmlformats.org/drawingml/2006/main">
                <a:graphicData uri="http://schemas.microsoft.com/office/word/2010/wordprocessingShape">
                  <wps:wsp>
                    <wps:cNvSpPr txBox="1"/>
                    <wps:spPr>
                      <a:xfrm>
                        <a:off x="0" y="0"/>
                        <a:ext cx="7075943" cy="463826"/>
                      </a:xfrm>
                      <a:prstGeom prst="rect">
                        <a:avLst/>
                      </a:prstGeom>
                      <a:noFill/>
                      <a:ln>
                        <a:noFill/>
                      </a:ln>
                      <a:effectLst/>
                      <a:extLst>
                        <a:ext uri="{C572A759-6A51-4108-AA02-DFA0A04FC94B}">
                          <ma14:wrappingTextBoxFlag xmlns:w16cei="http://schemas.microsoft.com/office/word/2026/wordml/cei" xmlns:w16sdtfl="http://schemas.microsoft.com/office/word/2024/wordml/sdtformatlock"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53386B5" w14:textId="3C9CA3B4" w:rsidR="00174CF1" w:rsidRDefault="00D770F0" w:rsidP="00174CF1">
                          <w:pPr>
                            <w:shd w:val="clear" w:color="auto" w:fill="FFFFFF"/>
                            <w:spacing w:line="240" w:lineRule="atLeast"/>
                            <w:jc w:val="center"/>
                            <w:rPr>
                              <w:rFonts w:ascii="Lato" w:eastAsia="Times New Roman" w:hAnsi="Lato" w:cs="Times New Roman"/>
                              <w:color w:val="000000"/>
                              <w:sz w:val="18"/>
                              <w:szCs w:val="18"/>
                              <w:lang w:eastAsia="es-ES_tradnl"/>
                            </w:rPr>
                          </w:pPr>
                          <w:r>
                            <w:rPr>
                              <w:rFonts w:ascii="Lato" w:eastAsia="Times New Roman" w:hAnsi="Lato" w:cs="Times New Roman"/>
                              <w:color w:val="000000"/>
                              <w:sz w:val="18"/>
                              <w:szCs w:val="18"/>
                              <w:lang w:eastAsia="es-ES_tradnl"/>
                            </w:rPr>
                            <w:t>Calle 6 A núm. 109 C, Reparto José Dolores Patrón, colonia García Ginerés C.P. 97070</w:t>
                          </w:r>
                        </w:p>
                        <w:p w14:paraId="6C45A775" w14:textId="6623933B" w:rsidR="0093584E" w:rsidRPr="00174CF1" w:rsidRDefault="00174CF1" w:rsidP="00174CF1">
                          <w:pPr>
                            <w:shd w:val="clear" w:color="auto" w:fill="FFFFFF"/>
                            <w:spacing w:line="240" w:lineRule="atLeast"/>
                            <w:jc w:val="center"/>
                            <w:rPr>
                              <w:rFonts w:ascii="Lato" w:eastAsia="Times New Roman" w:hAnsi="Lato" w:cs="Times New Roman"/>
                              <w:color w:val="000000"/>
                              <w:sz w:val="18"/>
                              <w:szCs w:val="18"/>
                              <w:lang w:eastAsia="es-ES_tradnl"/>
                            </w:rPr>
                          </w:pPr>
                          <w:r w:rsidRPr="00174CF1">
                            <w:rPr>
                              <w:rFonts w:ascii="Lato" w:eastAsia="Times New Roman" w:hAnsi="Lato" w:cs="Times New Roman"/>
                              <w:color w:val="000000"/>
                              <w:sz w:val="18"/>
                              <w:szCs w:val="18"/>
                              <w:lang w:eastAsia="es-ES_tradnl"/>
                            </w:rPr>
                            <w:t>T</w:t>
                          </w:r>
                          <w:r>
                            <w:rPr>
                              <w:rFonts w:ascii="Lato" w:eastAsia="Times New Roman" w:hAnsi="Lato" w:cs="Times New Roman"/>
                              <w:color w:val="000000"/>
                              <w:sz w:val="18"/>
                              <w:szCs w:val="18"/>
                              <w:lang w:eastAsia="es-ES_tradnl"/>
                            </w:rPr>
                            <w:t>el.</w:t>
                          </w:r>
                          <w:r w:rsidRPr="00174CF1">
                            <w:rPr>
                              <w:rFonts w:ascii="Lato" w:eastAsia="Times New Roman" w:hAnsi="Lato" w:cs="Times New Roman"/>
                              <w:color w:val="000000"/>
                              <w:sz w:val="18"/>
                              <w:szCs w:val="18"/>
                              <w:lang w:eastAsia="es-ES_tradnl"/>
                            </w:rPr>
                            <w:t xml:space="preserve"> +52 (999) 9</w:t>
                          </w:r>
                          <w:r w:rsidR="00D770F0">
                            <w:rPr>
                              <w:rFonts w:ascii="Lato" w:eastAsia="Times New Roman" w:hAnsi="Lato" w:cs="Times New Roman"/>
                              <w:color w:val="000000"/>
                              <w:sz w:val="18"/>
                              <w:szCs w:val="18"/>
                              <w:lang w:eastAsia="es-ES_tradnl"/>
                            </w:rPr>
                            <w:t>25</w:t>
                          </w:r>
                          <w:r w:rsidRPr="00174CF1">
                            <w:rPr>
                              <w:rFonts w:ascii="Lato" w:eastAsia="Times New Roman" w:hAnsi="Lato" w:cs="Times New Roman"/>
                              <w:color w:val="000000"/>
                              <w:sz w:val="18"/>
                              <w:szCs w:val="18"/>
                              <w:lang w:eastAsia="es-ES_tradnl"/>
                            </w:rPr>
                            <w:t xml:space="preserve"> </w:t>
                          </w:r>
                          <w:r w:rsidR="00D770F0">
                            <w:rPr>
                              <w:rFonts w:ascii="Lato" w:eastAsia="Times New Roman" w:hAnsi="Lato" w:cs="Times New Roman"/>
                              <w:color w:val="000000"/>
                              <w:sz w:val="18"/>
                              <w:szCs w:val="18"/>
                              <w:lang w:eastAsia="es-ES_tradnl"/>
                            </w:rPr>
                            <w:t xml:space="preserve">8631 </w:t>
                          </w:r>
                          <w:r w:rsidR="00287B12">
                            <w:rPr>
                              <w:rFonts w:ascii="Lato" w:eastAsia="Times New Roman" w:hAnsi="Lato" w:cs="Times New Roman"/>
                              <w:color w:val="000000"/>
                              <w:sz w:val="18"/>
                              <w:szCs w:val="18"/>
                              <w:lang w:eastAsia="es-ES_tradnl"/>
                            </w:rPr>
                            <w:t xml:space="preserve">Mérida, Yucatán, </w:t>
                          </w:r>
                          <w:r w:rsidRPr="00174CF1">
                            <w:rPr>
                              <w:rFonts w:ascii="Lato" w:eastAsia="Times New Roman" w:hAnsi="Lato" w:cs="Times New Roman"/>
                              <w:color w:val="000000"/>
                              <w:sz w:val="18"/>
                              <w:szCs w:val="18"/>
                              <w:lang w:eastAsia="es-ES_tradnl"/>
                            </w:rPr>
                            <w:t>México</w:t>
                          </w:r>
                          <w:r>
                            <w:rPr>
                              <w:rFonts w:ascii="Lato" w:eastAsia="Times New Roman" w:hAnsi="Lato" w:cs="Times New Roman"/>
                              <w:color w:val="000000"/>
                              <w:sz w:val="18"/>
                              <w:szCs w:val="18"/>
                              <w:lang w:eastAsia="es-ES_tradnl"/>
                            </w:rPr>
                            <w:t>.</w:t>
                          </w:r>
                          <w:r w:rsidR="00A879CE" w:rsidRPr="00A879CE">
                            <w:t xml:space="preserve"> </w:t>
                          </w:r>
                          <w:r w:rsidR="00A879CE" w:rsidRPr="00A879CE">
                            <w:rPr>
                              <w:rFonts w:ascii="Lato" w:eastAsia="Times New Roman" w:hAnsi="Lato" w:cs="Times New Roman"/>
                              <w:color w:val="000000"/>
                              <w:sz w:val="18"/>
                              <w:szCs w:val="18"/>
                              <w:lang w:eastAsia="es-ES_tradnl"/>
                            </w:rPr>
                            <w:t>transparenciapueblo.yucatan.gob.mx</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0F7FDD4" id="_x0000_t202" coordsize="21600,21600" o:spt="202" path="m,l,21600r21600,l21600,xe">
              <v:stroke joinstyle="miter"/>
              <v:path gradientshapeok="t" o:connecttype="rect"/>
            </v:shapetype>
            <v:shape id="Cuadro de texto 8" o:spid="_x0000_s1026" type="#_x0000_t202" style="position:absolute;margin-left:24pt;margin-top:-39.95pt;width:557.15pt;height:36.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" filled="f" stroked="f">
              <v:textbox>
                <w:txbxContent>
                  <w:p w14:paraId="353386B5" w14:textId="3C9CA3B4" w:rsidR="00174CF1" w:rsidRDefault="00D770F0" w:rsidP="00174CF1">
                    <w:pPr>
                      <w:shd w:val="clear" w:color="auto" w:fill="FFFFFF"/>
                      <w:spacing w:line="240" w:lineRule="atLeast"/>
                      <w:jc w:val="center"/>
                      <w:rPr>
                        <w:rFonts w:ascii="Lato" w:eastAsia="Times New Roman" w:hAnsi="Lato" w:cs="Times New Roman"/>
                        <w:color w:val="000000"/>
                        <w:sz w:val="18"/>
                        <w:szCs w:val="18"/>
                        <w:lang w:eastAsia="es-ES_tradnl"/>
                      </w:rPr>
                    </w:pPr>
                    <w:r>
                      <w:rPr>
                        <w:rFonts w:ascii="Lato" w:eastAsia="Times New Roman" w:hAnsi="Lato" w:cs="Times New Roman"/>
                        <w:color w:val="000000"/>
                        <w:sz w:val="18"/>
                        <w:szCs w:val="18"/>
                        <w:lang w:eastAsia="es-ES_tradnl"/>
                      </w:rPr>
                      <w:t>Calle 6 A núm. 109 C, Reparto José Dolores Patrón, colonia García Ginerés C.P. 97070</w:t>
                    </w:r>
                  </w:p>
                  <w:p w14:paraId="6C45A775" w14:textId="6623933B" w:rsidR="0093584E" w:rsidRPr="00174CF1" w:rsidRDefault="00174CF1" w:rsidP="00174CF1">
                    <w:pPr>
                      <w:shd w:val="clear" w:color="auto" w:fill="FFFFFF"/>
                      <w:spacing w:line="240" w:lineRule="atLeast"/>
                      <w:jc w:val="center"/>
                      <w:rPr>
                        <w:rFonts w:ascii="Lato" w:eastAsia="Times New Roman" w:hAnsi="Lato" w:cs="Times New Roman"/>
                        <w:color w:val="000000"/>
                        <w:sz w:val="18"/>
                        <w:szCs w:val="18"/>
                        <w:lang w:eastAsia="es-ES_tradnl"/>
                      </w:rPr>
                    </w:pPr>
                    <w:r w:rsidRPr="00174CF1">
                      <w:rPr>
                        <w:rFonts w:ascii="Lato" w:eastAsia="Times New Roman" w:hAnsi="Lato" w:cs="Times New Roman"/>
                        <w:color w:val="000000"/>
                        <w:sz w:val="18"/>
                        <w:szCs w:val="18"/>
                        <w:lang w:eastAsia="es-ES_tradnl"/>
                      </w:rPr>
                      <w:t>T</w:t>
                    </w:r>
                    <w:r>
                      <w:rPr>
                        <w:rFonts w:ascii="Lato" w:eastAsia="Times New Roman" w:hAnsi="Lato" w:cs="Times New Roman"/>
                        <w:color w:val="000000"/>
                        <w:sz w:val="18"/>
                        <w:szCs w:val="18"/>
                        <w:lang w:eastAsia="es-ES_tradnl"/>
                      </w:rPr>
                      <w:t>el.</w:t>
                    </w:r>
                    <w:r w:rsidRPr="00174CF1">
                      <w:rPr>
                        <w:rFonts w:ascii="Lato" w:eastAsia="Times New Roman" w:hAnsi="Lato" w:cs="Times New Roman"/>
                        <w:color w:val="000000"/>
                        <w:sz w:val="18"/>
                        <w:szCs w:val="18"/>
                        <w:lang w:eastAsia="es-ES_tradnl"/>
                      </w:rPr>
                      <w:t xml:space="preserve"> +52 (999) 9</w:t>
                    </w:r>
                    <w:r w:rsidR="00D770F0">
                      <w:rPr>
                        <w:rFonts w:ascii="Lato" w:eastAsia="Times New Roman" w:hAnsi="Lato" w:cs="Times New Roman"/>
                        <w:color w:val="000000"/>
                        <w:sz w:val="18"/>
                        <w:szCs w:val="18"/>
                        <w:lang w:eastAsia="es-ES_tradnl"/>
                      </w:rPr>
                      <w:t>25</w:t>
                    </w:r>
                    <w:r w:rsidRPr="00174CF1">
                      <w:rPr>
                        <w:rFonts w:ascii="Lato" w:eastAsia="Times New Roman" w:hAnsi="Lato" w:cs="Times New Roman"/>
                        <w:color w:val="000000"/>
                        <w:sz w:val="18"/>
                        <w:szCs w:val="18"/>
                        <w:lang w:eastAsia="es-ES_tradnl"/>
                      </w:rPr>
                      <w:t xml:space="preserve"> </w:t>
                    </w:r>
                    <w:r w:rsidR="00D770F0">
                      <w:rPr>
                        <w:rFonts w:ascii="Lato" w:eastAsia="Times New Roman" w:hAnsi="Lato" w:cs="Times New Roman"/>
                        <w:color w:val="000000"/>
                        <w:sz w:val="18"/>
                        <w:szCs w:val="18"/>
                        <w:lang w:eastAsia="es-ES_tradnl"/>
                      </w:rPr>
                      <w:t xml:space="preserve">8631 </w:t>
                    </w:r>
                    <w:r w:rsidR="00287B12">
                      <w:rPr>
                        <w:rFonts w:ascii="Lato" w:eastAsia="Times New Roman" w:hAnsi="Lato" w:cs="Times New Roman"/>
                        <w:color w:val="000000"/>
                        <w:sz w:val="18"/>
                        <w:szCs w:val="18"/>
                        <w:lang w:eastAsia="es-ES_tradnl"/>
                      </w:rPr>
                      <w:t xml:space="preserve">Mérida, Yucatán, </w:t>
                    </w:r>
                    <w:r w:rsidRPr="00174CF1">
                      <w:rPr>
                        <w:rFonts w:ascii="Lato" w:eastAsia="Times New Roman" w:hAnsi="Lato" w:cs="Times New Roman"/>
                        <w:color w:val="000000"/>
                        <w:sz w:val="18"/>
                        <w:szCs w:val="18"/>
                        <w:lang w:eastAsia="es-ES_tradnl"/>
                      </w:rPr>
                      <w:t>México</w:t>
                    </w:r>
                    <w:r>
                      <w:rPr>
                        <w:rFonts w:ascii="Lato" w:eastAsia="Times New Roman" w:hAnsi="Lato" w:cs="Times New Roman"/>
                        <w:color w:val="000000"/>
                        <w:sz w:val="18"/>
                        <w:szCs w:val="18"/>
                        <w:lang w:eastAsia="es-ES_tradnl"/>
                      </w:rPr>
                      <w:t>.</w:t>
                    </w:r>
                    <w:r w:rsidR="00A879CE" w:rsidRPr="00A879CE">
                      <w:t xml:space="preserve"> </w:t>
                    </w:r>
                    <w:r w:rsidR="00A879CE" w:rsidRPr="00A879CE">
                      <w:rPr>
                        <w:rFonts w:ascii="Lato" w:eastAsia="Times New Roman" w:hAnsi="Lato" w:cs="Times New Roman"/>
                        <w:color w:val="000000"/>
                        <w:sz w:val="18"/>
                        <w:szCs w:val="18"/>
                        <w:lang w:eastAsia="es-ES_tradnl"/>
                      </w:rPr>
                      <w:t>transparenciapueblo.yucatan.gob.mx</w:t>
                    </w:r>
                  </w:p>
                </w:txbxContent>
              </v:textbox>
              <w10:wrap anchorx="page"/>
            </v:shape>
          </w:pict>
        </mc:Fallback>
      </mc:AlternateContent>
    </w:r>
    <w:r>
      <w:rPr>
        <w:noProof/>
        <w:lang w:val="es-MX" w:eastAsia="es-MX"/>
      </w:rPr>
      <w:drawing>
        <wp:inline distT="0" distB="0" distL="0" distR="0" wp14:anchorId="6AAB9735" wp14:editId="36556404">
          <wp:extent cx="6996476" cy="318052"/>
          <wp:effectExtent l="0" t="0" r="0" b="6350"/>
          <wp:docPr id="16"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0310887" name="Imagen 250310887"/>
                  <pic:cNvPicPr/>
                </pic:nvPicPr>
                <pic:blipFill>
                  <a:blip r:embed="rId1"/>
                  <a:stretch>
                    <a:fillRect/>
                  </a:stretch>
                </pic:blipFill>
                <pic:spPr>
                  <a:xfrm>
                    <a:off x="0" y="0"/>
                    <a:ext cx="7111571" cy="323284"/>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F215D8" w14:textId="77777777" w:rsidR="00E91D00" w:rsidRDefault="00E91D00" w:rsidP="009E7CE6">
      <w:r>
        <w:separator/>
      </w:r>
    </w:p>
  </w:footnote>
  <w:footnote w:type="continuationSeparator" w:id="0">
    <w:p w14:paraId="6EC5D040" w14:textId="77777777" w:rsidR="00E91D00" w:rsidRDefault="00E91D00" w:rsidP="009E7CE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8A9CD" w14:textId="77777777" w:rsidR="009021CA" w:rsidRDefault="00000000">
    <w:pPr>
      <w:pStyle w:val="Encabezado"/>
    </w:pPr>
    <w:sdt>
      <w:sdtPr>
        <w:id w:val="316070299"/>
        <w:placeholder>
          <w:docPart w:val="0DA0EB20F56816479969A55D850A82C8"/>
        </w:placeholder>
        <w:temporary/>
        <w:showingPlcHdr/>
      </w:sdtPr>
      <w:sdtContent>
        <w:r w:rsidR="009021CA">
          <w:rPr>
            <w:lang w:val="es-ES"/>
          </w:rPr>
          <w:t>[Escriba texto]</w:t>
        </w:r>
      </w:sdtContent>
    </w:sdt>
    <w:r w:rsidR="009021CA">
      <w:ptab w:relativeTo="margin" w:alignment="center" w:leader="none"/>
    </w:r>
    <w:sdt>
      <w:sdtPr>
        <w:id w:val="2057120341"/>
        <w:placeholder>
          <w:docPart w:val="6B1EEBAFF7AEF84E8CDB9261B7EF35E8"/>
        </w:placeholder>
        <w:temporary/>
        <w:showingPlcHdr/>
      </w:sdtPr>
      <w:sdtContent>
        <w:r w:rsidR="009021CA">
          <w:rPr>
            <w:lang w:val="es-ES"/>
          </w:rPr>
          <w:t>[Escriba texto]</w:t>
        </w:r>
      </w:sdtContent>
    </w:sdt>
    <w:r w:rsidR="009021CA">
      <w:ptab w:relativeTo="margin" w:alignment="right" w:leader="none"/>
    </w:r>
    <w:sdt>
      <w:sdtPr>
        <w:id w:val="1518350298"/>
        <w:placeholder>
          <w:docPart w:val="9A817A72C6CEE940B8153C7768F71DDC"/>
        </w:placeholder>
        <w:temporary/>
        <w:showingPlcHdr/>
      </w:sdtPr>
      <w:sdtContent>
        <w:r w:rsidR="009021CA">
          <w:rPr>
            <w:lang w:val="es-ES"/>
          </w:rPr>
          <w:t>[Escriba texto]</w:t>
        </w:r>
      </w:sdtContent>
    </w:sdt>
  </w:p>
  <w:p w14:paraId="6E4723AB" w14:textId="77777777" w:rsidR="009021CA" w:rsidRDefault="009021CA">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7177D9" w14:textId="1506C7DE" w:rsidR="00C966E4" w:rsidRPr="00D268B9" w:rsidRDefault="005C3EEA" w:rsidP="00184CC6">
    <w:pPr>
      <w:pStyle w:val="Encabezado"/>
      <w:ind w:left="284" w:right="-302"/>
    </w:pPr>
    <w:r>
      <w:rPr>
        <w:noProof/>
        <w:lang w:val="es-MX" w:eastAsia="es-MX"/>
      </w:rPr>
      <w:drawing>
        <wp:inline distT="0" distB="0" distL="0" distR="0" wp14:anchorId="402E5BB3" wp14:editId="610D433A">
          <wp:extent cx="4282440" cy="726759"/>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2"/>
                  <pic:cNvPicPr/>
                </pic:nvPicPr>
                <pic:blipFill>
                  <a:blip r:embed="rId1"/>
                  <a:stretch>
                    <a:fillRect/>
                  </a:stretch>
                </pic:blipFill>
                <pic:spPr>
                  <a:xfrm>
                    <a:off x="0" y="0"/>
                    <a:ext cx="4415752" cy="749383"/>
                  </a:xfrm>
                  <a:prstGeom prst="rect">
                    <a:avLst/>
                  </a:prstGeom>
                </pic:spPr>
              </pic:pic>
            </a:graphicData>
          </a:graphic>
        </wp:inline>
      </w:drawing>
    </w:r>
    <w:r w:rsidR="005E1C16">
      <w:rPr>
        <w:noProof/>
        <w:lang w:val="es-MX" w:eastAsia="es-MX"/>
      </w:rPr>
      <w:drawing>
        <wp:anchor distT="0" distB="0" distL="114300" distR="114300" simplePos="0" relativeHeight="251658240" behindDoc="0" locked="0" layoutInCell="1" allowOverlap="1" wp14:anchorId="242AEF96" wp14:editId="59A503A9">
          <wp:simplePos x="0" y="0"/>
          <wp:positionH relativeFrom="margin">
            <wp:posOffset>5143500</wp:posOffset>
          </wp:positionH>
          <wp:positionV relativeFrom="margin">
            <wp:posOffset>-1157605</wp:posOffset>
          </wp:positionV>
          <wp:extent cx="1699895" cy="98044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rotWithShape="1">
                  <a:blip r:embed="rId2"/>
                  <a:srcRect l="69904" t="19681" r="8933" b="17000"/>
                  <a:stretch/>
                </pic:blipFill>
                <pic:spPr bwMode="auto">
                  <a:xfrm>
                    <a:off x="0" y="0"/>
                    <a:ext cx="1699895" cy="98044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253212D"/>
    <w:multiLevelType w:val="multilevel"/>
    <w:tmpl w:val="E0CA33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62D1B79"/>
    <w:multiLevelType w:val="multilevel"/>
    <w:tmpl w:val="376A54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C1743F2"/>
    <w:multiLevelType w:val="hybridMultilevel"/>
    <w:tmpl w:val="AD8C6430"/>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55B670F7"/>
    <w:multiLevelType w:val="multilevel"/>
    <w:tmpl w:val="20DA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61275EDA"/>
    <w:multiLevelType w:val="multilevel"/>
    <w:tmpl w:val="172EB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ECC629A"/>
    <w:multiLevelType w:val="multilevel"/>
    <w:tmpl w:val="DC30CA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74CA2FA9"/>
    <w:multiLevelType w:val="multilevel"/>
    <w:tmpl w:val="55109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02169131">
    <w:abstractNumId w:val="3"/>
  </w:num>
  <w:num w:numId="2" w16cid:durableId="144519928">
    <w:abstractNumId w:val="6"/>
  </w:num>
  <w:num w:numId="3" w16cid:durableId="1590113298">
    <w:abstractNumId w:val="2"/>
  </w:num>
  <w:num w:numId="4" w16cid:durableId="378239497">
    <w:abstractNumId w:val="0"/>
  </w:num>
  <w:num w:numId="5" w16cid:durableId="1763408543">
    <w:abstractNumId w:val="4"/>
  </w:num>
  <w:num w:numId="6" w16cid:durableId="25718505">
    <w:abstractNumId w:val="5"/>
  </w:num>
  <w:num w:numId="7" w16cid:durableId="1711435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7CE6"/>
    <w:rsid w:val="00000EE9"/>
    <w:rsid w:val="000159C8"/>
    <w:rsid w:val="00023EF2"/>
    <w:rsid w:val="000257D9"/>
    <w:rsid w:val="0002665C"/>
    <w:rsid w:val="00043FD8"/>
    <w:rsid w:val="000627B4"/>
    <w:rsid w:val="00066229"/>
    <w:rsid w:val="00085077"/>
    <w:rsid w:val="00092158"/>
    <w:rsid w:val="000D093A"/>
    <w:rsid w:val="000D5B65"/>
    <w:rsid w:val="00104659"/>
    <w:rsid w:val="00113E71"/>
    <w:rsid w:val="00117F92"/>
    <w:rsid w:val="001317DE"/>
    <w:rsid w:val="00137E74"/>
    <w:rsid w:val="00174CF1"/>
    <w:rsid w:val="00184CC6"/>
    <w:rsid w:val="001C4E41"/>
    <w:rsid w:val="001D48FC"/>
    <w:rsid w:val="001D7C53"/>
    <w:rsid w:val="001E4DB9"/>
    <w:rsid w:val="001F3CFC"/>
    <w:rsid w:val="002054F0"/>
    <w:rsid w:val="00210A57"/>
    <w:rsid w:val="002140D5"/>
    <w:rsid w:val="002173BC"/>
    <w:rsid w:val="00222EAD"/>
    <w:rsid w:val="002404DF"/>
    <w:rsid w:val="00254B88"/>
    <w:rsid w:val="00275A8A"/>
    <w:rsid w:val="00275F67"/>
    <w:rsid w:val="00287B12"/>
    <w:rsid w:val="002A7A6B"/>
    <w:rsid w:val="002F7A16"/>
    <w:rsid w:val="003459FC"/>
    <w:rsid w:val="0036628E"/>
    <w:rsid w:val="00391CB3"/>
    <w:rsid w:val="003A4C87"/>
    <w:rsid w:val="003C7C3E"/>
    <w:rsid w:val="003E4BD7"/>
    <w:rsid w:val="004051CC"/>
    <w:rsid w:val="00447A1E"/>
    <w:rsid w:val="00456F76"/>
    <w:rsid w:val="004706D8"/>
    <w:rsid w:val="0047259E"/>
    <w:rsid w:val="004830D3"/>
    <w:rsid w:val="0048573D"/>
    <w:rsid w:val="004B2232"/>
    <w:rsid w:val="004F6E96"/>
    <w:rsid w:val="005046B6"/>
    <w:rsid w:val="00535A5F"/>
    <w:rsid w:val="00535A7A"/>
    <w:rsid w:val="00552268"/>
    <w:rsid w:val="0055747E"/>
    <w:rsid w:val="00560DE1"/>
    <w:rsid w:val="0056399E"/>
    <w:rsid w:val="005656C9"/>
    <w:rsid w:val="00570BB7"/>
    <w:rsid w:val="0057399C"/>
    <w:rsid w:val="00582FC4"/>
    <w:rsid w:val="005A120E"/>
    <w:rsid w:val="005A5C94"/>
    <w:rsid w:val="005C3EEA"/>
    <w:rsid w:val="005C4699"/>
    <w:rsid w:val="005E1C16"/>
    <w:rsid w:val="005F2F41"/>
    <w:rsid w:val="005F77DC"/>
    <w:rsid w:val="00603342"/>
    <w:rsid w:val="00607DDB"/>
    <w:rsid w:val="0062081B"/>
    <w:rsid w:val="00630D8C"/>
    <w:rsid w:val="00687608"/>
    <w:rsid w:val="006C184B"/>
    <w:rsid w:val="006D32F5"/>
    <w:rsid w:val="006F2769"/>
    <w:rsid w:val="007015E7"/>
    <w:rsid w:val="00713AD6"/>
    <w:rsid w:val="00733377"/>
    <w:rsid w:val="00763804"/>
    <w:rsid w:val="00773F61"/>
    <w:rsid w:val="007A75F4"/>
    <w:rsid w:val="007E18A2"/>
    <w:rsid w:val="007E1AC9"/>
    <w:rsid w:val="007E6AB9"/>
    <w:rsid w:val="007F501A"/>
    <w:rsid w:val="0082270E"/>
    <w:rsid w:val="00826074"/>
    <w:rsid w:val="0086344F"/>
    <w:rsid w:val="00897ADF"/>
    <w:rsid w:val="008B7F3A"/>
    <w:rsid w:val="008E5C68"/>
    <w:rsid w:val="008E6464"/>
    <w:rsid w:val="009021CA"/>
    <w:rsid w:val="009232EC"/>
    <w:rsid w:val="0093584E"/>
    <w:rsid w:val="009422E1"/>
    <w:rsid w:val="00952BE0"/>
    <w:rsid w:val="00957DAD"/>
    <w:rsid w:val="00962ED9"/>
    <w:rsid w:val="00974528"/>
    <w:rsid w:val="009B08F3"/>
    <w:rsid w:val="009B1A37"/>
    <w:rsid w:val="009C413B"/>
    <w:rsid w:val="009C6FE3"/>
    <w:rsid w:val="009C79FC"/>
    <w:rsid w:val="009E7CE6"/>
    <w:rsid w:val="00A17193"/>
    <w:rsid w:val="00A24B6A"/>
    <w:rsid w:val="00A272CF"/>
    <w:rsid w:val="00A879CE"/>
    <w:rsid w:val="00A91421"/>
    <w:rsid w:val="00AD6F4F"/>
    <w:rsid w:val="00B01EB2"/>
    <w:rsid w:val="00B043A2"/>
    <w:rsid w:val="00B16586"/>
    <w:rsid w:val="00B33367"/>
    <w:rsid w:val="00B36D5B"/>
    <w:rsid w:val="00B43B08"/>
    <w:rsid w:val="00B52C55"/>
    <w:rsid w:val="00B90831"/>
    <w:rsid w:val="00BB1474"/>
    <w:rsid w:val="00BB6234"/>
    <w:rsid w:val="00BD06B2"/>
    <w:rsid w:val="00BE3964"/>
    <w:rsid w:val="00BE4718"/>
    <w:rsid w:val="00BF3ADC"/>
    <w:rsid w:val="00C47C37"/>
    <w:rsid w:val="00C52498"/>
    <w:rsid w:val="00C63A9D"/>
    <w:rsid w:val="00C65BF1"/>
    <w:rsid w:val="00C708A7"/>
    <w:rsid w:val="00C84EDD"/>
    <w:rsid w:val="00C966E4"/>
    <w:rsid w:val="00CD0240"/>
    <w:rsid w:val="00CF16D4"/>
    <w:rsid w:val="00D12655"/>
    <w:rsid w:val="00D1511A"/>
    <w:rsid w:val="00D20E05"/>
    <w:rsid w:val="00D23F07"/>
    <w:rsid w:val="00D268B9"/>
    <w:rsid w:val="00D430FF"/>
    <w:rsid w:val="00D64AE0"/>
    <w:rsid w:val="00D67C7B"/>
    <w:rsid w:val="00D733C0"/>
    <w:rsid w:val="00D770F0"/>
    <w:rsid w:val="00D87621"/>
    <w:rsid w:val="00DA13A2"/>
    <w:rsid w:val="00DA3285"/>
    <w:rsid w:val="00DB056C"/>
    <w:rsid w:val="00DB34CF"/>
    <w:rsid w:val="00DE10F2"/>
    <w:rsid w:val="00DF093E"/>
    <w:rsid w:val="00DF407F"/>
    <w:rsid w:val="00E1421C"/>
    <w:rsid w:val="00E40989"/>
    <w:rsid w:val="00E40C54"/>
    <w:rsid w:val="00E61FD6"/>
    <w:rsid w:val="00E66194"/>
    <w:rsid w:val="00E812B5"/>
    <w:rsid w:val="00E91D00"/>
    <w:rsid w:val="00E964D7"/>
    <w:rsid w:val="00EA0297"/>
    <w:rsid w:val="00EB1120"/>
    <w:rsid w:val="00EC29D0"/>
    <w:rsid w:val="00EE09CD"/>
    <w:rsid w:val="00EE79E1"/>
    <w:rsid w:val="00EF7575"/>
    <w:rsid w:val="00EF7B57"/>
    <w:rsid w:val="00F27358"/>
    <w:rsid w:val="00F31653"/>
    <w:rsid w:val="00F334B2"/>
    <w:rsid w:val="00F544F6"/>
    <w:rsid w:val="00F76C62"/>
    <w:rsid w:val="00F947DD"/>
    <w:rsid w:val="00FA62E4"/>
    <w:rsid w:val="00FE67D7"/>
    <w:rsid w:val="00FF30C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444C17"/>
  <w14:defaultImageDpi w14:val="300"/>
  <w15:docId w15:val="{5CD5F8D3-F49D-4537-A3E8-F5587840A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s-ES_tradnl"/>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9E7CE6"/>
    <w:pPr>
      <w:tabs>
        <w:tab w:val="center" w:pos="4419"/>
        <w:tab w:val="right" w:pos="8838"/>
      </w:tabs>
    </w:pPr>
  </w:style>
  <w:style w:type="character" w:customStyle="1" w:styleId="EncabezadoCar">
    <w:name w:val="Encabezado Car"/>
    <w:basedOn w:val="Fuentedeprrafopredeter"/>
    <w:link w:val="Encabezado"/>
    <w:uiPriority w:val="99"/>
    <w:rsid w:val="009E7CE6"/>
    <w:rPr>
      <w:lang w:val="es-ES_tradnl"/>
    </w:rPr>
  </w:style>
  <w:style w:type="paragraph" w:styleId="Piedepgina">
    <w:name w:val="footer"/>
    <w:basedOn w:val="Normal"/>
    <w:link w:val="PiedepginaCar"/>
    <w:uiPriority w:val="99"/>
    <w:unhideWhenUsed/>
    <w:rsid w:val="009E7CE6"/>
    <w:pPr>
      <w:tabs>
        <w:tab w:val="center" w:pos="4419"/>
        <w:tab w:val="right" w:pos="8838"/>
      </w:tabs>
    </w:pPr>
  </w:style>
  <w:style w:type="character" w:customStyle="1" w:styleId="PiedepginaCar">
    <w:name w:val="Pie de página Car"/>
    <w:basedOn w:val="Fuentedeprrafopredeter"/>
    <w:link w:val="Piedepgina"/>
    <w:uiPriority w:val="99"/>
    <w:rsid w:val="009E7CE6"/>
    <w:rPr>
      <w:lang w:val="es-ES_tradnl"/>
    </w:rPr>
  </w:style>
  <w:style w:type="paragraph" w:styleId="Textodeglobo">
    <w:name w:val="Balloon Text"/>
    <w:basedOn w:val="Normal"/>
    <w:link w:val="TextodegloboCar"/>
    <w:uiPriority w:val="99"/>
    <w:semiHidden/>
    <w:unhideWhenUsed/>
    <w:rsid w:val="009E7CE6"/>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9E7CE6"/>
    <w:rPr>
      <w:rFonts w:ascii="Lucida Grande" w:hAnsi="Lucida Grande" w:cs="Lucida Grande"/>
      <w:sz w:val="18"/>
      <w:szCs w:val="18"/>
      <w:lang w:val="es-ES_tradnl"/>
    </w:rPr>
  </w:style>
  <w:style w:type="character" w:styleId="Hipervnculo">
    <w:name w:val="Hyperlink"/>
    <w:basedOn w:val="Fuentedeprrafopredeter"/>
    <w:uiPriority w:val="99"/>
    <w:unhideWhenUsed/>
    <w:rsid w:val="00174CF1"/>
    <w:rPr>
      <w:color w:val="0000FF"/>
      <w:u w:val="single"/>
    </w:rPr>
  </w:style>
  <w:style w:type="paragraph" w:styleId="Prrafodelista">
    <w:name w:val="List Paragraph"/>
    <w:basedOn w:val="Normal"/>
    <w:uiPriority w:val="34"/>
    <w:qFormat/>
    <w:rsid w:val="005046B6"/>
    <w:pPr>
      <w:ind w:left="720"/>
      <w:contextualSpacing/>
    </w:pPr>
  </w:style>
  <w:style w:type="table" w:styleId="Tablaconcuadrcula">
    <w:name w:val="Table Grid"/>
    <w:basedOn w:val="Tablanormal"/>
    <w:uiPriority w:val="59"/>
    <w:rsid w:val="004B2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E812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274086">
      <w:bodyDiv w:val="1"/>
      <w:marLeft w:val="0"/>
      <w:marRight w:val="0"/>
      <w:marTop w:val="0"/>
      <w:marBottom w:val="0"/>
      <w:divBdr>
        <w:top w:val="none" w:sz="0" w:space="0" w:color="auto"/>
        <w:left w:val="none" w:sz="0" w:space="0" w:color="auto"/>
        <w:bottom w:val="none" w:sz="0" w:space="0" w:color="auto"/>
        <w:right w:val="none" w:sz="0" w:space="0" w:color="auto"/>
      </w:divBdr>
    </w:div>
    <w:div w:id="113448087">
      <w:bodyDiv w:val="1"/>
      <w:marLeft w:val="0"/>
      <w:marRight w:val="0"/>
      <w:marTop w:val="0"/>
      <w:marBottom w:val="0"/>
      <w:divBdr>
        <w:top w:val="none" w:sz="0" w:space="0" w:color="auto"/>
        <w:left w:val="none" w:sz="0" w:space="0" w:color="auto"/>
        <w:bottom w:val="none" w:sz="0" w:space="0" w:color="auto"/>
        <w:right w:val="none" w:sz="0" w:space="0" w:color="auto"/>
      </w:divBdr>
    </w:div>
    <w:div w:id="544220183">
      <w:bodyDiv w:val="1"/>
      <w:marLeft w:val="0"/>
      <w:marRight w:val="0"/>
      <w:marTop w:val="0"/>
      <w:marBottom w:val="0"/>
      <w:divBdr>
        <w:top w:val="none" w:sz="0" w:space="0" w:color="auto"/>
        <w:left w:val="none" w:sz="0" w:space="0" w:color="auto"/>
        <w:bottom w:val="none" w:sz="0" w:space="0" w:color="auto"/>
        <w:right w:val="none" w:sz="0" w:space="0" w:color="auto"/>
      </w:divBdr>
    </w:div>
    <w:div w:id="757554592">
      <w:bodyDiv w:val="1"/>
      <w:marLeft w:val="0"/>
      <w:marRight w:val="0"/>
      <w:marTop w:val="0"/>
      <w:marBottom w:val="0"/>
      <w:divBdr>
        <w:top w:val="none" w:sz="0" w:space="0" w:color="auto"/>
        <w:left w:val="none" w:sz="0" w:space="0" w:color="auto"/>
        <w:bottom w:val="none" w:sz="0" w:space="0" w:color="auto"/>
        <w:right w:val="none" w:sz="0" w:space="0" w:color="auto"/>
      </w:divBdr>
    </w:div>
    <w:div w:id="1205870364">
      <w:bodyDiv w:val="1"/>
      <w:marLeft w:val="0"/>
      <w:marRight w:val="0"/>
      <w:marTop w:val="0"/>
      <w:marBottom w:val="0"/>
      <w:divBdr>
        <w:top w:val="none" w:sz="0" w:space="0" w:color="auto"/>
        <w:left w:val="none" w:sz="0" w:space="0" w:color="auto"/>
        <w:bottom w:val="none" w:sz="0" w:space="0" w:color="auto"/>
        <w:right w:val="none" w:sz="0" w:space="0" w:color="auto"/>
      </w:divBdr>
    </w:div>
    <w:div w:id="1264536897">
      <w:bodyDiv w:val="1"/>
      <w:marLeft w:val="0"/>
      <w:marRight w:val="0"/>
      <w:marTop w:val="0"/>
      <w:marBottom w:val="0"/>
      <w:divBdr>
        <w:top w:val="none" w:sz="0" w:space="0" w:color="auto"/>
        <w:left w:val="none" w:sz="0" w:space="0" w:color="auto"/>
        <w:bottom w:val="none" w:sz="0" w:space="0" w:color="auto"/>
        <w:right w:val="none" w:sz="0" w:space="0" w:color="auto"/>
      </w:divBdr>
    </w:div>
    <w:div w:id="1282879429">
      <w:bodyDiv w:val="1"/>
      <w:marLeft w:val="0"/>
      <w:marRight w:val="0"/>
      <w:marTop w:val="0"/>
      <w:marBottom w:val="0"/>
      <w:divBdr>
        <w:top w:val="none" w:sz="0" w:space="0" w:color="auto"/>
        <w:left w:val="none" w:sz="0" w:space="0" w:color="auto"/>
        <w:bottom w:val="none" w:sz="0" w:space="0" w:color="auto"/>
        <w:right w:val="none" w:sz="0" w:space="0" w:color="auto"/>
      </w:divBdr>
    </w:div>
    <w:div w:id="1862887886">
      <w:bodyDiv w:val="1"/>
      <w:marLeft w:val="0"/>
      <w:marRight w:val="0"/>
      <w:marTop w:val="0"/>
      <w:marBottom w:val="0"/>
      <w:divBdr>
        <w:top w:val="none" w:sz="0" w:space="0" w:color="auto"/>
        <w:left w:val="none" w:sz="0" w:space="0" w:color="auto"/>
        <w:bottom w:val="none" w:sz="0" w:space="0" w:color="auto"/>
        <w:right w:val="none" w:sz="0" w:space="0" w:color="auto"/>
      </w:divBdr>
    </w:div>
    <w:div w:id="21460489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lataformadetransparencia.org.mx/?utm_source=chatgpt.com" TargetMode="Externa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transparenciapueblo.yucatan.gob.mx/transparencia/avisos-de-privacidad?utm_source=chatgpt.com"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solicitudes.secogey@yucatan.gob.mx" TargetMode="External"/><Relationship Id="rId4" Type="http://schemas.openxmlformats.org/officeDocument/2006/relationships/settings" Target="settings.xml"/><Relationship Id="rId9" Type="http://schemas.openxmlformats.org/officeDocument/2006/relationships/hyperlink" Target="mailto:transparencia.secogey@yucatan.gob.mx"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3.jp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DA0EB20F56816479969A55D850A82C8"/>
        <w:category>
          <w:name w:val="General"/>
          <w:gallery w:val="placeholder"/>
        </w:category>
        <w:types>
          <w:type w:val="bbPlcHdr"/>
        </w:types>
        <w:behaviors>
          <w:behavior w:val="content"/>
        </w:behaviors>
        <w:guid w:val="{3B7B4763-EB77-1A41-A2A0-97419DB7BA46}"/>
      </w:docPartPr>
      <w:docPartBody>
        <w:p w:rsidR="005D7DC0" w:rsidRDefault="005D7DC0" w:rsidP="005D7DC0">
          <w:pPr>
            <w:pStyle w:val="0DA0EB20F56816479969A55D850A82C8"/>
          </w:pPr>
          <w:r>
            <w:rPr>
              <w:lang w:val="es-ES"/>
            </w:rPr>
            <w:t>[Escriba texto]</w:t>
          </w:r>
        </w:p>
      </w:docPartBody>
    </w:docPart>
    <w:docPart>
      <w:docPartPr>
        <w:name w:val="6B1EEBAFF7AEF84E8CDB9261B7EF35E8"/>
        <w:category>
          <w:name w:val="General"/>
          <w:gallery w:val="placeholder"/>
        </w:category>
        <w:types>
          <w:type w:val="bbPlcHdr"/>
        </w:types>
        <w:behaviors>
          <w:behavior w:val="content"/>
        </w:behaviors>
        <w:guid w:val="{E7C6A099-CB7A-D940-B0FC-0D6E593C0B30}"/>
      </w:docPartPr>
      <w:docPartBody>
        <w:p w:rsidR="005D7DC0" w:rsidRDefault="005D7DC0" w:rsidP="005D7DC0">
          <w:pPr>
            <w:pStyle w:val="6B1EEBAFF7AEF84E8CDB9261B7EF35E8"/>
          </w:pPr>
          <w:r>
            <w:rPr>
              <w:lang w:val="es-ES"/>
            </w:rPr>
            <w:t>[Escriba texto]</w:t>
          </w:r>
        </w:p>
      </w:docPartBody>
    </w:docPart>
    <w:docPart>
      <w:docPartPr>
        <w:name w:val="9A817A72C6CEE940B8153C7768F71DDC"/>
        <w:category>
          <w:name w:val="General"/>
          <w:gallery w:val="placeholder"/>
        </w:category>
        <w:types>
          <w:type w:val="bbPlcHdr"/>
        </w:types>
        <w:behaviors>
          <w:behavior w:val="content"/>
        </w:behaviors>
        <w:guid w:val="{6684DEC9-302D-3444-9926-FE02BDCA66B5}"/>
      </w:docPartPr>
      <w:docPartBody>
        <w:p w:rsidR="005D7DC0" w:rsidRDefault="005D7DC0" w:rsidP="005D7DC0">
          <w:pPr>
            <w:pStyle w:val="9A817A72C6CEE940B8153C7768F71DDC"/>
          </w:pPr>
          <w:r>
            <w:rPr>
              <w:lang w:val="es-ES"/>
            </w:rPr>
            <w:t>[Escriba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Lato">
    <w:altName w:val="Calibri"/>
    <w:panose1 w:val="020F0502020204030203"/>
    <w:charset w:val="00"/>
    <w:family w:val="swiss"/>
    <w:pitch w:val="variable"/>
    <w:sig w:usb0="E10002FF" w:usb1="5000ECF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D7DC0"/>
    <w:rsid w:val="00036E68"/>
    <w:rsid w:val="00072E29"/>
    <w:rsid w:val="00074101"/>
    <w:rsid w:val="000B2428"/>
    <w:rsid w:val="00122F5C"/>
    <w:rsid w:val="001405B5"/>
    <w:rsid w:val="001B0C43"/>
    <w:rsid w:val="001F3CFC"/>
    <w:rsid w:val="002168F4"/>
    <w:rsid w:val="00222EAD"/>
    <w:rsid w:val="0023017C"/>
    <w:rsid w:val="00263942"/>
    <w:rsid w:val="002A4853"/>
    <w:rsid w:val="0030241D"/>
    <w:rsid w:val="003735B2"/>
    <w:rsid w:val="00384247"/>
    <w:rsid w:val="003A450A"/>
    <w:rsid w:val="004410F7"/>
    <w:rsid w:val="0048573D"/>
    <w:rsid w:val="004E19AB"/>
    <w:rsid w:val="005017D4"/>
    <w:rsid w:val="005A120E"/>
    <w:rsid w:val="005C4699"/>
    <w:rsid w:val="005D7DC0"/>
    <w:rsid w:val="00607DDB"/>
    <w:rsid w:val="00677A6C"/>
    <w:rsid w:val="00677DDB"/>
    <w:rsid w:val="006B5BBC"/>
    <w:rsid w:val="00742812"/>
    <w:rsid w:val="00764713"/>
    <w:rsid w:val="00792D37"/>
    <w:rsid w:val="007B7FC8"/>
    <w:rsid w:val="0082270E"/>
    <w:rsid w:val="0088002E"/>
    <w:rsid w:val="008B182C"/>
    <w:rsid w:val="0092600C"/>
    <w:rsid w:val="00962ED9"/>
    <w:rsid w:val="009B26F3"/>
    <w:rsid w:val="009E0F0C"/>
    <w:rsid w:val="00A16968"/>
    <w:rsid w:val="00AB26E4"/>
    <w:rsid w:val="00B36D5B"/>
    <w:rsid w:val="00B42396"/>
    <w:rsid w:val="00B86CAC"/>
    <w:rsid w:val="00BB6910"/>
    <w:rsid w:val="00C45B3E"/>
    <w:rsid w:val="00C801C6"/>
    <w:rsid w:val="00C92718"/>
    <w:rsid w:val="00D12655"/>
    <w:rsid w:val="00D3483A"/>
    <w:rsid w:val="00D407D7"/>
    <w:rsid w:val="00D76F21"/>
    <w:rsid w:val="00DB7F65"/>
    <w:rsid w:val="00FF689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0DA0EB20F56816479969A55D850A82C8">
    <w:name w:val="0DA0EB20F56816479969A55D850A82C8"/>
    <w:rsid w:val="005D7DC0"/>
  </w:style>
  <w:style w:type="paragraph" w:customStyle="1" w:styleId="6B1EEBAFF7AEF84E8CDB9261B7EF35E8">
    <w:name w:val="6B1EEBAFF7AEF84E8CDB9261B7EF35E8"/>
    <w:rsid w:val="005D7DC0"/>
  </w:style>
  <w:style w:type="paragraph" w:customStyle="1" w:styleId="9A817A72C6CEE940B8153C7768F71DDC">
    <w:name w:val="9A817A72C6CEE940B8153C7768F71DDC"/>
    <w:rsid w:val="005D7D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7B6A86-F34A-44A6-B602-24DBD967D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1194</Words>
  <Characters>6569</Characters>
  <Application>Microsoft Office Word</Application>
  <DocSecurity>0</DocSecurity>
  <Lines>54</Lines>
  <Paragraphs>15</Paragraphs>
  <ScaleCrop>false</ScaleCrop>
  <HeadingPairs>
    <vt:vector size="2" baseType="variant">
      <vt:variant>
        <vt:lpstr>Título</vt:lpstr>
      </vt:variant>
      <vt:variant>
        <vt:i4>1</vt:i4>
      </vt:variant>
    </vt:vector>
  </HeadingPairs>
  <TitlesOfParts>
    <vt:vector size="1" baseType="lpstr">
      <vt:lpstr/>
    </vt:vector>
  </TitlesOfParts>
  <Company>.</Company>
  <LinksUpToDate>false</LinksUpToDate>
  <CharactersWithSpaces>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Sergio Arsenio Vermont Gamboa</cp:lastModifiedBy>
  <cp:revision>3</cp:revision>
  <cp:lastPrinted>2024-10-02T18:32:00Z</cp:lastPrinted>
  <dcterms:created xsi:type="dcterms:W3CDTF">2026-09-02T13:35:00Z</dcterms:created>
  <dcterms:modified xsi:type="dcterms:W3CDTF">2026-09-02T13:49:00Z</dcterms:modified>
</cp:coreProperties>
</file>